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03B" w:rsidRDefault="0094703B" w:rsidP="0094703B">
      <w:pPr>
        <w:spacing w:line="240" w:lineRule="auto"/>
        <w:contextualSpacing/>
        <w:jc w:val="both"/>
        <w:rPr>
          <w:rFonts w:ascii="Times New Roman" w:hAnsi="Times New Roman" w:cs="Times New Roman"/>
          <w:b/>
          <w:bCs/>
          <w:sz w:val="28"/>
          <w:szCs w:val="28"/>
          <w:lang w:val="kk-KZ"/>
        </w:rPr>
      </w:pPr>
      <w:r w:rsidRPr="0094703B">
        <w:rPr>
          <w:rFonts w:ascii="Times New Roman" w:hAnsi="Times New Roman" w:cs="Times New Roman"/>
          <w:b/>
          <w:bCs/>
          <w:sz w:val="28"/>
          <w:szCs w:val="28"/>
        </w:rPr>
        <w:t>Лекция 6. Субъекты таможенных правоотношений</w:t>
      </w:r>
      <w:r>
        <w:rPr>
          <w:rFonts w:ascii="Times New Roman" w:hAnsi="Times New Roman" w:cs="Times New Roman"/>
          <w:b/>
          <w:bCs/>
          <w:sz w:val="28"/>
          <w:szCs w:val="28"/>
        </w:rPr>
        <w:t>.</w:t>
      </w:r>
    </w:p>
    <w:p w:rsidR="0094703B" w:rsidRDefault="0094703B" w:rsidP="0094703B">
      <w:pPr>
        <w:spacing w:line="240" w:lineRule="auto"/>
        <w:contextualSpacing/>
        <w:jc w:val="both"/>
        <w:rPr>
          <w:rFonts w:ascii="Times New Roman" w:hAnsi="Times New Roman" w:cs="Times New Roman"/>
          <w:bCs/>
          <w:sz w:val="28"/>
          <w:szCs w:val="28"/>
          <w:lang w:val="kk-KZ"/>
        </w:rPr>
      </w:pPr>
    </w:p>
    <w:p w:rsidR="0094703B" w:rsidRDefault="0094703B" w:rsidP="0094703B">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1) </w:t>
      </w:r>
      <w:r w:rsidRPr="0094703B">
        <w:rPr>
          <w:rFonts w:ascii="Times New Roman" w:hAnsi="Times New Roman" w:cs="Times New Roman"/>
          <w:bCs/>
          <w:sz w:val="28"/>
          <w:szCs w:val="28"/>
          <w:lang w:val="kk-KZ"/>
        </w:rPr>
        <w:t>Таможенное правоотношение и его структура.</w:t>
      </w:r>
    </w:p>
    <w:p w:rsidR="0094703B" w:rsidRDefault="0094703B" w:rsidP="0094703B">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2) Таможенный представитель.</w:t>
      </w:r>
    </w:p>
    <w:p w:rsidR="0094703B" w:rsidRDefault="0094703B" w:rsidP="0094703B">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3) Таможенный перевозчик.</w:t>
      </w:r>
    </w:p>
    <w:p w:rsidR="0094703B" w:rsidRDefault="0094703B" w:rsidP="0094703B">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4) Владелец склада временного хранения.</w:t>
      </w:r>
    </w:p>
    <w:p w:rsidR="0094703B" w:rsidRDefault="0094703B" w:rsidP="0094703B">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5) </w:t>
      </w:r>
      <w:r w:rsidRPr="0094703B">
        <w:rPr>
          <w:rFonts w:ascii="Times New Roman" w:hAnsi="Times New Roman" w:cs="Times New Roman"/>
          <w:bCs/>
          <w:sz w:val="28"/>
          <w:szCs w:val="28"/>
          <w:lang w:val="kk-KZ"/>
        </w:rPr>
        <w:t xml:space="preserve">Владелец </w:t>
      </w:r>
      <w:r>
        <w:rPr>
          <w:rFonts w:ascii="Times New Roman" w:hAnsi="Times New Roman" w:cs="Times New Roman"/>
          <w:bCs/>
          <w:sz w:val="28"/>
          <w:szCs w:val="28"/>
          <w:lang w:val="kk-KZ"/>
        </w:rPr>
        <w:t xml:space="preserve">таможенного </w:t>
      </w:r>
      <w:r w:rsidRPr="0094703B">
        <w:rPr>
          <w:rFonts w:ascii="Times New Roman" w:hAnsi="Times New Roman" w:cs="Times New Roman"/>
          <w:bCs/>
          <w:sz w:val="28"/>
          <w:szCs w:val="28"/>
          <w:lang w:val="kk-KZ"/>
        </w:rPr>
        <w:t>склада</w:t>
      </w:r>
      <w:r>
        <w:rPr>
          <w:rFonts w:ascii="Times New Roman" w:hAnsi="Times New Roman" w:cs="Times New Roman"/>
          <w:bCs/>
          <w:sz w:val="28"/>
          <w:szCs w:val="28"/>
          <w:lang w:val="kk-KZ"/>
        </w:rPr>
        <w:t>.</w:t>
      </w:r>
    </w:p>
    <w:p w:rsidR="0094703B" w:rsidRDefault="0094703B" w:rsidP="0094703B">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6) </w:t>
      </w:r>
      <w:r w:rsidRPr="0094703B">
        <w:rPr>
          <w:rFonts w:ascii="Times New Roman" w:hAnsi="Times New Roman" w:cs="Times New Roman"/>
          <w:bCs/>
          <w:sz w:val="28"/>
          <w:szCs w:val="28"/>
          <w:lang w:val="kk-KZ"/>
        </w:rPr>
        <w:t xml:space="preserve">Владелец </w:t>
      </w:r>
      <w:r>
        <w:rPr>
          <w:rFonts w:ascii="Times New Roman" w:hAnsi="Times New Roman" w:cs="Times New Roman"/>
          <w:bCs/>
          <w:sz w:val="28"/>
          <w:szCs w:val="28"/>
          <w:lang w:val="kk-KZ"/>
        </w:rPr>
        <w:t xml:space="preserve">свободного </w:t>
      </w:r>
      <w:r w:rsidRPr="0094703B">
        <w:rPr>
          <w:rFonts w:ascii="Times New Roman" w:hAnsi="Times New Roman" w:cs="Times New Roman"/>
          <w:bCs/>
          <w:sz w:val="28"/>
          <w:szCs w:val="28"/>
          <w:lang w:val="kk-KZ"/>
        </w:rPr>
        <w:t>склада</w:t>
      </w:r>
      <w:r>
        <w:rPr>
          <w:rFonts w:ascii="Times New Roman" w:hAnsi="Times New Roman" w:cs="Times New Roman"/>
          <w:bCs/>
          <w:sz w:val="28"/>
          <w:szCs w:val="28"/>
          <w:lang w:val="kk-KZ"/>
        </w:rPr>
        <w:t>.</w:t>
      </w:r>
    </w:p>
    <w:p w:rsidR="0094703B" w:rsidRDefault="0094703B" w:rsidP="0094703B">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7) Владелец магазина беспошлинной торговли.</w:t>
      </w:r>
    </w:p>
    <w:p w:rsidR="000C685D" w:rsidRPr="0094703B" w:rsidRDefault="000C685D" w:rsidP="0094703B">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8) </w:t>
      </w:r>
      <w:r w:rsidRPr="000C685D">
        <w:rPr>
          <w:rFonts w:ascii="Times New Roman" w:hAnsi="Times New Roman" w:cs="Times New Roman"/>
          <w:bCs/>
          <w:sz w:val="28"/>
          <w:szCs w:val="28"/>
          <w:lang w:val="kk-KZ"/>
        </w:rPr>
        <w:t>Уполномоченный экономический оператор</w:t>
      </w:r>
      <w:r>
        <w:rPr>
          <w:rFonts w:ascii="Times New Roman" w:hAnsi="Times New Roman" w:cs="Times New Roman"/>
          <w:bCs/>
          <w:sz w:val="28"/>
          <w:szCs w:val="28"/>
          <w:lang w:val="kk-KZ"/>
        </w:rPr>
        <w:t>.</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b/>
          <w:bCs/>
          <w:sz w:val="28"/>
          <w:szCs w:val="28"/>
        </w:rPr>
        <w:t xml:space="preserve"> </w:t>
      </w:r>
    </w:p>
    <w:p w:rsidR="003F0CDE" w:rsidRPr="003F0CDE" w:rsidRDefault="003F0CDE" w:rsidP="003F0CDE">
      <w:pPr>
        <w:spacing w:line="240" w:lineRule="auto"/>
        <w:contextualSpacing/>
        <w:jc w:val="both"/>
        <w:rPr>
          <w:rFonts w:ascii="Times New Roman" w:hAnsi="Times New Roman" w:cs="Times New Roman"/>
          <w:sz w:val="28"/>
          <w:szCs w:val="28"/>
        </w:rPr>
      </w:pPr>
      <w:r>
        <w:rPr>
          <w:rFonts w:ascii="Times New Roman" w:hAnsi="Times New Roman" w:cs="Times New Roman"/>
          <w:b/>
          <w:sz w:val="28"/>
          <w:szCs w:val="28"/>
          <w:lang w:val="kk-KZ"/>
        </w:rPr>
        <w:t xml:space="preserve">1. </w:t>
      </w:r>
      <w:r w:rsidRPr="003F0CDE">
        <w:rPr>
          <w:rFonts w:ascii="Times New Roman" w:hAnsi="Times New Roman" w:cs="Times New Roman"/>
          <w:b/>
          <w:iCs/>
          <w:sz w:val="28"/>
          <w:szCs w:val="28"/>
        </w:rPr>
        <w:t>Таможенные правоотношения</w:t>
      </w:r>
      <w:r w:rsidRPr="003F0CDE">
        <w:rPr>
          <w:rFonts w:ascii="Times New Roman" w:hAnsi="Times New Roman" w:cs="Times New Roman"/>
          <w:sz w:val="28"/>
          <w:szCs w:val="28"/>
        </w:rPr>
        <w:t> — это отношения его участников, урегулированные нормами таможенного права.</w:t>
      </w:r>
    </w:p>
    <w:p w:rsidR="003F0CDE" w:rsidRPr="003F0CDE" w:rsidRDefault="003F0CDE" w:rsidP="003F0CDE">
      <w:pPr>
        <w:spacing w:line="240" w:lineRule="auto"/>
        <w:contextualSpacing/>
        <w:jc w:val="both"/>
        <w:rPr>
          <w:rFonts w:ascii="Times New Roman" w:hAnsi="Times New Roman" w:cs="Times New Roman"/>
          <w:b/>
          <w:sz w:val="28"/>
          <w:szCs w:val="28"/>
        </w:rPr>
      </w:pPr>
      <w:r w:rsidRPr="003F0CDE">
        <w:rPr>
          <w:rFonts w:ascii="Times New Roman" w:hAnsi="Times New Roman" w:cs="Times New Roman"/>
          <w:b/>
          <w:sz w:val="28"/>
          <w:szCs w:val="28"/>
        </w:rPr>
        <w:t>Специфика таможенных правоотношений выражается в следующем:</w:t>
      </w:r>
    </w:p>
    <w:p w:rsidR="003F0CDE" w:rsidRPr="003F0CDE" w:rsidRDefault="003F0CDE" w:rsidP="003F0CDE">
      <w:pPr>
        <w:spacing w:line="240" w:lineRule="auto"/>
        <w:contextualSpacing/>
        <w:jc w:val="both"/>
        <w:rPr>
          <w:rFonts w:ascii="Times New Roman" w:hAnsi="Times New Roman" w:cs="Times New Roman"/>
          <w:sz w:val="28"/>
          <w:szCs w:val="28"/>
        </w:rPr>
      </w:pPr>
      <w:r w:rsidRPr="003F0CDE">
        <w:rPr>
          <w:rFonts w:ascii="Times New Roman" w:hAnsi="Times New Roman" w:cs="Times New Roman"/>
          <w:b/>
          <w:iCs/>
          <w:sz w:val="28"/>
          <w:szCs w:val="28"/>
        </w:rPr>
        <w:t>Объект</w:t>
      </w:r>
      <w:r w:rsidRPr="003F0CDE">
        <w:rPr>
          <w:rFonts w:ascii="Times New Roman" w:hAnsi="Times New Roman" w:cs="Times New Roman"/>
          <w:b/>
          <w:i/>
          <w:iCs/>
          <w:sz w:val="28"/>
          <w:szCs w:val="28"/>
          <w:lang w:val="kk-KZ"/>
        </w:rPr>
        <w:t xml:space="preserve"> </w:t>
      </w:r>
      <w:r w:rsidRPr="003F0CDE">
        <w:rPr>
          <w:rFonts w:ascii="Times New Roman" w:hAnsi="Times New Roman" w:cs="Times New Roman"/>
          <w:b/>
          <w:sz w:val="28"/>
          <w:szCs w:val="28"/>
        </w:rPr>
        <w:t>регулирования таможенных правоотношений</w:t>
      </w:r>
      <w:r w:rsidRPr="003F0CDE">
        <w:rPr>
          <w:rFonts w:ascii="Times New Roman" w:hAnsi="Times New Roman" w:cs="Times New Roman"/>
          <w:sz w:val="28"/>
          <w:szCs w:val="28"/>
        </w:rPr>
        <w:t xml:space="preserve"> — общественные отношения, связанные с перемещением товаров через таможенную границу.</w:t>
      </w:r>
    </w:p>
    <w:p w:rsidR="003F0CDE" w:rsidRPr="003F0CDE" w:rsidRDefault="003F0CDE" w:rsidP="003F0CDE">
      <w:pPr>
        <w:spacing w:line="240" w:lineRule="auto"/>
        <w:contextualSpacing/>
        <w:jc w:val="both"/>
        <w:rPr>
          <w:rFonts w:ascii="Times New Roman" w:hAnsi="Times New Roman" w:cs="Times New Roman"/>
          <w:sz w:val="28"/>
          <w:szCs w:val="28"/>
        </w:rPr>
      </w:pPr>
      <w:r w:rsidRPr="003F0CDE">
        <w:rPr>
          <w:rFonts w:ascii="Times New Roman" w:hAnsi="Times New Roman" w:cs="Times New Roman"/>
          <w:sz w:val="28"/>
          <w:szCs w:val="28"/>
        </w:rPr>
        <w:t>Таможенные правоотношения </w:t>
      </w:r>
      <w:r w:rsidRPr="003F0CDE">
        <w:rPr>
          <w:rFonts w:ascii="Times New Roman" w:hAnsi="Times New Roman" w:cs="Times New Roman"/>
          <w:iCs/>
          <w:sz w:val="28"/>
          <w:szCs w:val="28"/>
        </w:rPr>
        <w:t>индивидуализированы</w:t>
      </w:r>
      <w:r w:rsidRPr="003F0CDE">
        <w:rPr>
          <w:rFonts w:ascii="Times New Roman" w:hAnsi="Times New Roman" w:cs="Times New Roman"/>
          <w:sz w:val="28"/>
          <w:szCs w:val="28"/>
        </w:rPr>
        <w:t> - в них вступают две или более стороны, каждая из которых является конкретным субъектом, наделенным юридическими правами и обязанностями.</w:t>
      </w:r>
    </w:p>
    <w:p w:rsidR="003F0CDE" w:rsidRPr="003F0CDE" w:rsidRDefault="003F0CDE" w:rsidP="003F0CDE">
      <w:pPr>
        <w:spacing w:line="240" w:lineRule="auto"/>
        <w:contextualSpacing/>
        <w:jc w:val="both"/>
        <w:rPr>
          <w:rFonts w:ascii="Times New Roman" w:hAnsi="Times New Roman" w:cs="Times New Roman"/>
          <w:sz w:val="28"/>
          <w:szCs w:val="28"/>
        </w:rPr>
      </w:pPr>
      <w:r w:rsidRPr="003F0CDE">
        <w:rPr>
          <w:rFonts w:ascii="Times New Roman" w:hAnsi="Times New Roman" w:cs="Times New Roman"/>
          <w:sz w:val="28"/>
          <w:szCs w:val="28"/>
        </w:rPr>
        <w:t>Таможенные правоотношения имеют </w:t>
      </w:r>
      <w:r w:rsidRPr="003F0CDE">
        <w:rPr>
          <w:rFonts w:ascii="Times New Roman" w:hAnsi="Times New Roman" w:cs="Times New Roman"/>
          <w:b/>
          <w:i/>
          <w:iCs/>
          <w:sz w:val="28"/>
          <w:szCs w:val="28"/>
        </w:rPr>
        <w:t>публичный характер</w:t>
      </w:r>
      <w:r w:rsidRPr="003F0CDE">
        <w:rPr>
          <w:rFonts w:ascii="Times New Roman" w:hAnsi="Times New Roman" w:cs="Times New Roman"/>
          <w:b/>
          <w:sz w:val="28"/>
          <w:szCs w:val="28"/>
        </w:rPr>
        <w:t>.</w:t>
      </w:r>
      <w:r w:rsidRPr="003F0CDE">
        <w:rPr>
          <w:rFonts w:ascii="Times New Roman" w:hAnsi="Times New Roman" w:cs="Times New Roman"/>
          <w:sz w:val="28"/>
          <w:szCs w:val="28"/>
        </w:rPr>
        <w:t xml:space="preserve"> Возникно</w:t>
      </w:r>
      <w:r w:rsidRPr="003F0CDE">
        <w:rPr>
          <w:rFonts w:ascii="Times New Roman" w:hAnsi="Times New Roman" w:cs="Times New Roman"/>
          <w:sz w:val="28"/>
          <w:szCs w:val="28"/>
        </w:rPr>
        <w:softHyphen/>
        <w:t xml:space="preserve">вение таможенных правоотношений связано с волеизъявлением одной из сторон. </w:t>
      </w:r>
      <w:r w:rsidRPr="003F0CDE">
        <w:rPr>
          <w:rFonts w:ascii="Times New Roman" w:hAnsi="Times New Roman" w:cs="Times New Roman"/>
          <w:b/>
          <w:sz w:val="28"/>
          <w:szCs w:val="28"/>
        </w:rPr>
        <w:t>Одним из участников таможенных правоотношений является таможенный орган</w:t>
      </w:r>
      <w:r w:rsidRPr="003F0CDE">
        <w:rPr>
          <w:rFonts w:ascii="Times New Roman" w:hAnsi="Times New Roman" w:cs="Times New Roman"/>
          <w:sz w:val="28"/>
          <w:szCs w:val="28"/>
        </w:rPr>
        <w:t xml:space="preserve"> - специальный субъект таможенного права, наделенный специальными полномочиями в области таможенного дела. От имени таможенного органа таможенную деятельность в рамках таможенного права осуществляют должностные лица таможенных органов.</w:t>
      </w:r>
    </w:p>
    <w:p w:rsidR="003F0CDE" w:rsidRPr="003F0CDE" w:rsidRDefault="003F0CDE" w:rsidP="003F0CDE">
      <w:pPr>
        <w:spacing w:line="240" w:lineRule="auto"/>
        <w:contextualSpacing/>
        <w:jc w:val="both"/>
        <w:rPr>
          <w:rFonts w:ascii="Times New Roman" w:hAnsi="Times New Roman" w:cs="Times New Roman"/>
          <w:sz w:val="28"/>
          <w:szCs w:val="28"/>
        </w:rPr>
      </w:pPr>
      <w:r w:rsidRPr="003F0CDE">
        <w:rPr>
          <w:rFonts w:ascii="Times New Roman" w:hAnsi="Times New Roman" w:cs="Times New Roman"/>
          <w:sz w:val="28"/>
          <w:szCs w:val="28"/>
        </w:rPr>
        <w:t>Таможенные правоотношения охраняются от нарушений принуди</w:t>
      </w:r>
      <w:r w:rsidRPr="003F0CDE">
        <w:rPr>
          <w:rFonts w:ascii="Times New Roman" w:hAnsi="Times New Roman" w:cs="Times New Roman"/>
          <w:sz w:val="28"/>
          <w:szCs w:val="28"/>
        </w:rPr>
        <w:softHyphen/>
        <w:t>тельной силой государства (административными и судебными органами).</w:t>
      </w:r>
    </w:p>
    <w:p w:rsidR="003F0CDE" w:rsidRPr="003F0CDE" w:rsidRDefault="003F0CDE" w:rsidP="003F0CDE">
      <w:pPr>
        <w:spacing w:line="240" w:lineRule="auto"/>
        <w:contextualSpacing/>
        <w:jc w:val="both"/>
        <w:rPr>
          <w:rFonts w:ascii="Times New Roman" w:hAnsi="Times New Roman" w:cs="Times New Roman"/>
          <w:b/>
          <w:sz w:val="28"/>
          <w:szCs w:val="28"/>
        </w:rPr>
      </w:pPr>
      <w:r w:rsidRPr="003F0CDE">
        <w:rPr>
          <w:rFonts w:ascii="Times New Roman" w:hAnsi="Times New Roman" w:cs="Times New Roman"/>
          <w:b/>
          <w:iCs/>
          <w:sz w:val="28"/>
          <w:szCs w:val="28"/>
        </w:rPr>
        <w:t>Структура таможенного правоотношения</w:t>
      </w:r>
      <w:r w:rsidRPr="003F0CDE">
        <w:rPr>
          <w:rFonts w:ascii="Times New Roman" w:hAnsi="Times New Roman" w:cs="Times New Roman"/>
          <w:b/>
          <w:sz w:val="28"/>
          <w:szCs w:val="28"/>
        </w:rPr>
        <w:t> состоит из объекта, субъектов и содержания.</w:t>
      </w:r>
    </w:p>
    <w:p w:rsidR="003F0CDE" w:rsidRPr="003F0CDE" w:rsidRDefault="003F0CDE" w:rsidP="003F0CDE">
      <w:pPr>
        <w:spacing w:line="240" w:lineRule="auto"/>
        <w:contextualSpacing/>
        <w:jc w:val="both"/>
        <w:rPr>
          <w:rFonts w:ascii="Times New Roman" w:hAnsi="Times New Roman" w:cs="Times New Roman"/>
          <w:sz w:val="28"/>
          <w:szCs w:val="28"/>
        </w:rPr>
      </w:pPr>
      <w:r w:rsidRPr="003F0CDE">
        <w:rPr>
          <w:rFonts w:ascii="Times New Roman" w:hAnsi="Times New Roman" w:cs="Times New Roman"/>
          <w:b/>
          <w:iCs/>
          <w:sz w:val="28"/>
          <w:szCs w:val="28"/>
        </w:rPr>
        <w:t>Объект</w:t>
      </w:r>
      <w:r w:rsidRPr="003F0CDE">
        <w:rPr>
          <w:rFonts w:ascii="Times New Roman" w:hAnsi="Times New Roman" w:cs="Times New Roman"/>
          <w:b/>
          <w:sz w:val="28"/>
          <w:szCs w:val="28"/>
        </w:rPr>
        <w:t> таможенных правоотношений</w:t>
      </w:r>
      <w:r w:rsidRPr="003F0CDE">
        <w:rPr>
          <w:rFonts w:ascii="Times New Roman" w:hAnsi="Times New Roman" w:cs="Times New Roman"/>
          <w:sz w:val="28"/>
          <w:szCs w:val="28"/>
        </w:rPr>
        <w:t xml:space="preserve"> — порядок перемещения товаров через таможенную границу.</w:t>
      </w:r>
    </w:p>
    <w:p w:rsidR="003F0CDE" w:rsidRPr="003F0CDE" w:rsidRDefault="003F0CDE" w:rsidP="003F0CDE">
      <w:pPr>
        <w:spacing w:line="240" w:lineRule="auto"/>
        <w:contextualSpacing/>
        <w:jc w:val="both"/>
        <w:rPr>
          <w:rFonts w:ascii="Times New Roman" w:hAnsi="Times New Roman" w:cs="Times New Roman"/>
          <w:sz w:val="28"/>
          <w:szCs w:val="28"/>
        </w:rPr>
      </w:pPr>
      <w:r w:rsidRPr="003F0CDE">
        <w:rPr>
          <w:rFonts w:ascii="Times New Roman" w:hAnsi="Times New Roman" w:cs="Times New Roman"/>
          <w:b/>
          <w:iCs/>
          <w:sz w:val="28"/>
          <w:szCs w:val="28"/>
        </w:rPr>
        <w:t>Субъектами</w:t>
      </w:r>
      <w:r w:rsidRPr="003F0CDE">
        <w:rPr>
          <w:rFonts w:ascii="Times New Roman" w:hAnsi="Times New Roman" w:cs="Times New Roman"/>
          <w:b/>
          <w:sz w:val="28"/>
          <w:szCs w:val="28"/>
        </w:rPr>
        <w:t> таможенных правоотношений</w:t>
      </w:r>
      <w:r w:rsidRPr="003F0CDE">
        <w:rPr>
          <w:rFonts w:ascii="Times New Roman" w:hAnsi="Times New Roman" w:cs="Times New Roman"/>
          <w:sz w:val="28"/>
          <w:szCs w:val="28"/>
        </w:rPr>
        <w:t xml:space="preserve"> являются их конкретные участники - таможенные органы и лица, перемещающие товары через таможенную границу, либо осуществляющие деятельность, связанную с таким перемещением.</w:t>
      </w:r>
    </w:p>
    <w:p w:rsidR="003F0CDE" w:rsidRPr="003F0CDE" w:rsidRDefault="003F0CDE" w:rsidP="003F0CDE">
      <w:pPr>
        <w:spacing w:line="240" w:lineRule="auto"/>
        <w:contextualSpacing/>
        <w:jc w:val="both"/>
        <w:rPr>
          <w:rFonts w:ascii="Times New Roman" w:hAnsi="Times New Roman" w:cs="Times New Roman"/>
          <w:sz w:val="28"/>
          <w:szCs w:val="28"/>
        </w:rPr>
      </w:pPr>
      <w:r w:rsidRPr="003F0CDE">
        <w:rPr>
          <w:rFonts w:ascii="Times New Roman" w:hAnsi="Times New Roman" w:cs="Times New Roman"/>
          <w:sz w:val="28"/>
          <w:szCs w:val="28"/>
        </w:rPr>
        <w:t>Предусмотренные таможенным законодательством права и юридичес</w:t>
      </w:r>
      <w:r w:rsidRPr="003F0CDE">
        <w:rPr>
          <w:rFonts w:ascii="Times New Roman" w:hAnsi="Times New Roman" w:cs="Times New Roman"/>
          <w:sz w:val="28"/>
          <w:szCs w:val="28"/>
        </w:rPr>
        <w:softHyphen/>
        <w:t>кие обязанности участников составляют содержание таможенного право</w:t>
      </w:r>
      <w:r w:rsidRPr="003F0CDE">
        <w:rPr>
          <w:rFonts w:ascii="Times New Roman" w:hAnsi="Times New Roman" w:cs="Times New Roman"/>
          <w:sz w:val="28"/>
          <w:szCs w:val="28"/>
        </w:rPr>
        <w:softHyphen/>
        <w:t>отношения.</w:t>
      </w:r>
    </w:p>
    <w:p w:rsidR="003F0CDE" w:rsidRPr="003F0CDE" w:rsidRDefault="003F0CDE" w:rsidP="003F0CDE">
      <w:pPr>
        <w:spacing w:line="240" w:lineRule="auto"/>
        <w:contextualSpacing/>
        <w:jc w:val="both"/>
        <w:rPr>
          <w:rFonts w:ascii="Times New Roman" w:hAnsi="Times New Roman" w:cs="Times New Roman"/>
          <w:b/>
          <w:sz w:val="28"/>
          <w:szCs w:val="28"/>
          <w:lang w:val="kk-KZ"/>
        </w:rPr>
      </w:pPr>
      <w:r w:rsidRPr="003F0CDE">
        <w:rPr>
          <w:rFonts w:ascii="Times New Roman" w:hAnsi="Times New Roman" w:cs="Times New Roman"/>
          <w:b/>
          <w:iCs/>
          <w:sz w:val="28"/>
          <w:szCs w:val="28"/>
        </w:rPr>
        <w:t>Виды таможенных правоотношений</w:t>
      </w:r>
      <w:r>
        <w:rPr>
          <w:rFonts w:ascii="Times New Roman" w:hAnsi="Times New Roman" w:cs="Times New Roman"/>
          <w:b/>
          <w:iCs/>
          <w:sz w:val="28"/>
          <w:szCs w:val="28"/>
          <w:lang w:val="kk-KZ"/>
        </w:rPr>
        <w:t>:</w:t>
      </w:r>
    </w:p>
    <w:p w:rsidR="003F0CDE" w:rsidRPr="003F0CDE" w:rsidRDefault="003F0CDE" w:rsidP="003F0CD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1) </w:t>
      </w:r>
      <w:r w:rsidRPr="003F0CDE">
        <w:rPr>
          <w:rFonts w:ascii="Times New Roman" w:hAnsi="Times New Roman" w:cs="Times New Roman"/>
          <w:iCs/>
          <w:sz w:val="28"/>
          <w:szCs w:val="28"/>
        </w:rPr>
        <w:t>Регулятивные</w:t>
      </w:r>
      <w:r w:rsidRPr="003F0CDE">
        <w:rPr>
          <w:rFonts w:ascii="Times New Roman" w:hAnsi="Times New Roman" w:cs="Times New Roman"/>
          <w:iCs/>
          <w:sz w:val="28"/>
          <w:szCs w:val="28"/>
          <w:lang w:val="kk-KZ"/>
        </w:rPr>
        <w:t xml:space="preserve"> </w:t>
      </w:r>
      <w:r w:rsidRPr="003F0CDE">
        <w:rPr>
          <w:rFonts w:ascii="Times New Roman" w:hAnsi="Times New Roman" w:cs="Times New Roman"/>
          <w:sz w:val="28"/>
          <w:szCs w:val="28"/>
        </w:rPr>
        <w:t>таможенные правоотношения выражаются в правомер</w:t>
      </w:r>
      <w:r w:rsidRPr="003F0CDE">
        <w:rPr>
          <w:rFonts w:ascii="Times New Roman" w:hAnsi="Times New Roman" w:cs="Times New Roman"/>
          <w:sz w:val="28"/>
          <w:szCs w:val="28"/>
        </w:rPr>
        <w:softHyphen/>
        <w:t>ном поведении участников.</w:t>
      </w:r>
    </w:p>
    <w:p w:rsidR="003F0CDE" w:rsidRDefault="003F0CDE" w:rsidP="003F0CDE">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3F0CDE">
        <w:rPr>
          <w:rFonts w:ascii="Times New Roman" w:hAnsi="Times New Roman" w:cs="Times New Roman"/>
          <w:iCs/>
          <w:sz w:val="28"/>
          <w:szCs w:val="28"/>
        </w:rPr>
        <w:t>Охранительные</w:t>
      </w:r>
      <w:r w:rsidRPr="003F0CDE">
        <w:rPr>
          <w:rFonts w:ascii="Times New Roman" w:hAnsi="Times New Roman" w:cs="Times New Roman"/>
          <w:iCs/>
          <w:sz w:val="28"/>
          <w:szCs w:val="28"/>
          <w:lang w:val="kk-KZ"/>
        </w:rPr>
        <w:t xml:space="preserve"> </w:t>
      </w:r>
      <w:r w:rsidRPr="003F0CDE">
        <w:rPr>
          <w:rFonts w:ascii="Times New Roman" w:hAnsi="Times New Roman" w:cs="Times New Roman"/>
          <w:sz w:val="28"/>
          <w:szCs w:val="28"/>
        </w:rPr>
        <w:t>- возникают при нарушении субъектом таможенного законодательства.</w:t>
      </w:r>
    </w:p>
    <w:p w:rsidR="003F0CDE" w:rsidRPr="003F0CDE" w:rsidRDefault="003F0CDE" w:rsidP="003F0CDE">
      <w:pPr>
        <w:spacing w:line="240" w:lineRule="auto"/>
        <w:contextualSpacing/>
        <w:jc w:val="both"/>
        <w:rPr>
          <w:rFonts w:ascii="Times New Roman" w:hAnsi="Times New Roman" w:cs="Times New Roman"/>
          <w:sz w:val="28"/>
          <w:szCs w:val="28"/>
        </w:rPr>
      </w:pPr>
      <w:r>
        <w:rPr>
          <w:rFonts w:ascii="Times New Roman" w:hAnsi="Times New Roman" w:cs="Times New Roman"/>
          <w:iCs/>
          <w:sz w:val="28"/>
          <w:szCs w:val="28"/>
          <w:lang w:val="kk-KZ"/>
        </w:rPr>
        <w:lastRenderedPageBreak/>
        <w:t xml:space="preserve">3) </w:t>
      </w:r>
      <w:r w:rsidRPr="003F0CDE">
        <w:rPr>
          <w:rFonts w:ascii="Times New Roman" w:hAnsi="Times New Roman" w:cs="Times New Roman"/>
          <w:iCs/>
          <w:sz w:val="28"/>
          <w:szCs w:val="28"/>
        </w:rPr>
        <w:t>Прямые</w:t>
      </w:r>
      <w:r w:rsidRPr="003F0CDE">
        <w:rPr>
          <w:rFonts w:ascii="Times New Roman" w:hAnsi="Times New Roman" w:cs="Times New Roman"/>
          <w:sz w:val="28"/>
          <w:szCs w:val="28"/>
        </w:rPr>
        <w:t> таможенные правоотношения складываются при непосред</w:t>
      </w:r>
      <w:r w:rsidRPr="003F0CDE">
        <w:rPr>
          <w:rFonts w:ascii="Times New Roman" w:hAnsi="Times New Roman" w:cs="Times New Roman"/>
          <w:sz w:val="28"/>
          <w:szCs w:val="28"/>
        </w:rPr>
        <w:softHyphen/>
        <w:t>ственном перемещении товаров через таможенную границу.</w:t>
      </w:r>
    </w:p>
    <w:p w:rsidR="003F0CDE" w:rsidRDefault="003F0CDE" w:rsidP="003F0CDE">
      <w:pPr>
        <w:spacing w:line="240" w:lineRule="auto"/>
        <w:contextualSpacing/>
        <w:jc w:val="both"/>
        <w:rPr>
          <w:rFonts w:ascii="Times New Roman" w:hAnsi="Times New Roman" w:cs="Times New Roman"/>
          <w:sz w:val="28"/>
          <w:szCs w:val="28"/>
          <w:lang w:val="kk-KZ"/>
        </w:rPr>
      </w:pPr>
      <w:r>
        <w:rPr>
          <w:rFonts w:ascii="Times New Roman" w:hAnsi="Times New Roman" w:cs="Times New Roman"/>
          <w:iCs/>
          <w:sz w:val="28"/>
          <w:szCs w:val="28"/>
          <w:lang w:val="kk-KZ"/>
        </w:rPr>
        <w:t xml:space="preserve">4) </w:t>
      </w:r>
      <w:r w:rsidRPr="003F0CDE">
        <w:rPr>
          <w:rFonts w:ascii="Times New Roman" w:hAnsi="Times New Roman" w:cs="Times New Roman"/>
          <w:iCs/>
          <w:sz w:val="28"/>
          <w:szCs w:val="28"/>
        </w:rPr>
        <w:t>Косвенные</w:t>
      </w:r>
      <w:r w:rsidRPr="003F0CDE">
        <w:rPr>
          <w:rFonts w:ascii="Times New Roman" w:hAnsi="Times New Roman" w:cs="Times New Roman"/>
          <w:sz w:val="28"/>
          <w:szCs w:val="28"/>
        </w:rPr>
        <w:t> - при осуществлении деятельности в связи или по поводу перемещения товаров через таможенную границу.</w:t>
      </w:r>
    </w:p>
    <w:p w:rsidR="003F0CDE" w:rsidRPr="003F0CDE" w:rsidRDefault="003F0CDE" w:rsidP="003F0CDE">
      <w:pPr>
        <w:spacing w:line="240" w:lineRule="auto"/>
        <w:contextualSpacing/>
        <w:jc w:val="both"/>
        <w:rPr>
          <w:rFonts w:ascii="Times New Roman" w:hAnsi="Times New Roman" w:cs="Times New Roman"/>
          <w:sz w:val="28"/>
          <w:szCs w:val="28"/>
        </w:rPr>
      </w:pPr>
      <w:r>
        <w:rPr>
          <w:rFonts w:ascii="Times New Roman" w:hAnsi="Times New Roman" w:cs="Times New Roman"/>
          <w:iCs/>
          <w:sz w:val="28"/>
          <w:szCs w:val="28"/>
          <w:lang w:val="kk-KZ"/>
        </w:rPr>
        <w:t xml:space="preserve">5) </w:t>
      </w:r>
      <w:r w:rsidRPr="003F0CDE">
        <w:rPr>
          <w:rFonts w:ascii="Times New Roman" w:hAnsi="Times New Roman" w:cs="Times New Roman"/>
          <w:iCs/>
          <w:sz w:val="28"/>
          <w:szCs w:val="28"/>
        </w:rPr>
        <w:t>Простые</w:t>
      </w:r>
      <w:r w:rsidRPr="003F0CDE">
        <w:rPr>
          <w:rFonts w:ascii="Times New Roman" w:hAnsi="Times New Roman" w:cs="Times New Roman"/>
          <w:sz w:val="28"/>
          <w:szCs w:val="28"/>
        </w:rPr>
        <w:t> таможенные правоотношения возникают между двумя субъектами.</w:t>
      </w:r>
    </w:p>
    <w:p w:rsidR="003F0CDE" w:rsidRPr="003F0CDE" w:rsidRDefault="003F0CDE" w:rsidP="003F0CDE">
      <w:pPr>
        <w:spacing w:line="240" w:lineRule="auto"/>
        <w:contextualSpacing/>
        <w:jc w:val="both"/>
        <w:rPr>
          <w:rFonts w:ascii="Times New Roman" w:hAnsi="Times New Roman" w:cs="Times New Roman"/>
          <w:sz w:val="28"/>
          <w:szCs w:val="28"/>
        </w:rPr>
      </w:pPr>
      <w:r>
        <w:rPr>
          <w:rFonts w:ascii="Times New Roman" w:hAnsi="Times New Roman" w:cs="Times New Roman"/>
          <w:iCs/>
          <w:sz w:val="28"/>
          <w:szCs w:val="28"/>
          <w:lang w:val="kk-KZ"/>
        </w:rPr>
        <w:t xml:space="preserve">6) </w:t>
      </w:r>
      <w:bookmarkStart w:id="0" w:name="_GoBack"/>
      <w:bookmarkEnd w:id="0"/>
      <w:r w:rsidRPr="003F0CDE">
        <w:rPr>
          <w:rFonts w:ascii="Times New Roman" w:hAnsi="Times New Roman" w:cs="Times New Roman"/>
          <w:iCs/>
          <w:sz w:val="28"/>
          <w:szCs w:val="28"/>
        </w:rPr>
        <w:t>Сложные</w:t>
      </w:r>
      <w:r w:rsidRPr="003F0CDE">
        <w:rPr>
          <w:rFonts w:ascii="Times New Roman" w:hAnsi="Times New Roman" w:cs="Times New Roman"/>
          <w:sz w:val="28"/>
          <w:szCs w:val="28"/>
        </w:rPr>
        <w:t> - между тремя и более.</w:t>
      </w:r>
    </w:p>
    <w:p w:rsidR="003F0CDE" w:rsidRPr="003F0CDE" w:rsidRDefault="003F0CDE" w:rsidP="0094703B">
      <w:pPr>
        <w:spacing w:line="240" w:lineRule="auto"/>
        <w:contextualSpacing/>
        <w:jc w:val="both"/>
        <w:rPr>
          <w:rFonts w:ascii="Times New Roman" w:hAnsi="Times New Roman" w:cs="Times New Roman"/>
          <w:b/>
          <w:sz w:val="28"/>
          <w:szCs w:val="28"/>
          <w:lang w:val="kk-KZ"/>
        </w:rPr>
      </w:pPr>
      <w:r w:rsidRPr="003F0CDE">
        <w:rPr>
          <w:rFonts w:ascii="Times New Roman" w:hAnsi="Times New Roman" w:cs="Times New Roman"/>
          <w:b/>
          <w:sz w:val="28"/>
          <w:szCs w:val="28"/>
        </w:rPr>
        <w:t> </w:t>
      </w:r>
    </w:p>
    <w:p w:rsidR="0094703B" w:rsidRPr="0094703B" w:rsidRDefault="000C685D" w:rsidP="0094703B">
      <w:pPr>
        <w:spacing w:line="240" w:lineRule="auto"/>
        <w:contextualSpacing/>
        <w:jc w:val="both"/>
        <w:rPr>
          <w:rFonts w:ascii="Times New Roman" w:hAnsi="Times New Roman" w:cs="Times New Roman"/>
          <w:sz w:val="28"/>
          <w:szCs w:val="28"/>
        </w:rPr>
      </w:pPr>
      <w:r>
        <w:rPr>
          <w:rFonts w:ascii="Times New Roman" w:hAnsi="Times New Roman" w:cs="Times New Roman"/>
          <w:b/>
          <w:sz w:val="28"/>
          <w:szCs w:val="28"/>
          <w:lang w:val="kk-KZ"/>
        </w:rPr>
        <w:t>2</w:t>
      </w:r>
      <w:r w:rsidR="00A367BC" w:rsidRPr="00A367BC">
        <w:rPr>
          <w:rFonts w:ascii="Times New Roman" w:hAnsi="Times New Roman" w:cs="Times New Roman"/>
          <w:b/>
          <w:sz w:val="28"/>
          <w:szCs w:val="28"/>
          <w:lang w:val="kk-KZ"/>
        </w:rPr>
        <w:t xml:space="preserve">. </w:t>
      </w:r>
      <w:r w:rsidR="0094703B" w:rsidRPr="00A367BC">
        <w:rPr>
          <w:rFonts w:ascii="Times New Roman" w:hAnsi="Times New Roman" w:cs="Times New Roman"/>
          <w:b/>
          <w:sz w:val="28"/>
          <w:szCs w:val="28"/>
        </w:rPr>
        <w:t>Таможенный представитель</w:t>
      </w:r>
      <w:r w:rsidR="0094703B" w:rsidRPr="0094703B">
        <w:rPr>
          <w:rFonts w:ascii="Times New Roman" w:hAnsi="Times New Roman" w:cs="Times New Roman"/>
          <w:sz w:val="28"/>
          <w:szCs w:val="28"/>
        </w:rPr>
        <w:t xml:space="preserve"> – юридическое лицо государства-члена таможенного союза, отвечающее определенным условиям.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Юридическое лицо признается таможенным представителем после включения в реестр таможенных представителей.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Порядок включения в реестр таможенных представителей и исключения из этого реестра определяется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A367BC">
        <w:rPr>
          <w:rFonts w:ascii="Times New Roman" w:hAnsi="Times New Roman" w:cs="Times New Roman"/>
          <w:b/>
          <w:sz w:val="28"/>
          <w:szCs w:val="28"/>
        </w:rPr>
        <w:t>Таможенный представитель совершает</w:t>
      </w:r>
      <w:r w:rsidRPr="0094703B">
        <w:rPr>
          <w:rFonts w:ascii="Times New Roman" w:hAnsi="Times New Roman" w:cs="Times New Roman"/>
          <w:sz w:val="28"/>
          <w:szCs w:val="28"/>
        </w:rPr>
        <w:t xml:space="preserve"> от имени и по поручению декларанта или иных заинтересованных лиц таможенные операции в соответствии с таможенным законодательством таможенного союза на территории государства-члена таможенного союза, таможенным органом которого он включен в реестр таможенных представителей.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Отношения таможенных представителей с декларантами или иными заинтересованными лицами строятся на договорной основе. </w:t>
      </w:r>
    </w:p>
    <w:p w:rsidR="0094703B" w:rsidRPr="0094703B" w:rsidRDefault="0094703B" w:rsidP="0094703B">
      <w:pPr>
        <w:spacing w:line="240" w:lineRule="auto"/>
        <w:contextualSpacing/>
        <w:jc w:val="both"/>
        <w:rPr>
          <w:rFonts w:ascii="Times New Roman" w:hAnsi="Times New Roman" w:cs="Times New Roman"/>
          <w:sz w:val="28"/>
          <w:szCs w:val="28"/>
        </w:rPr>
      </w:pPr>
      <w:r w:rsidRPr="00A367BC">
        <w:rPr>
          <w:rFonts w:ascii="Times New Roman" w:hAnsi="Times New Roman" w:cs="Times New Roman"/>
          <w:b/>
          <w:sz w:val="28"/>
          <w:szCs w:val="28"/>
        </w:rPr>
        <w:t>Таможенные органы ведут реестр таможенных представителей</w:t>
      </w:r>
      <w:r w:rsidRPr="0094703B">
        <w:rPr>
          <w:rFonts w:ascii="Times New Roman" w:hAnsi="Times New Roman" w:cs="Times New Roman"/>
          <w:sz w:val="28"/>
          <w:szCs w:val="28"/>
        </w:rPr>
        <w:t xml:space="preserve"> и обеспечивают его периодическую публикацию, в том числе с использованием информационных технологий.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Комиссия таможенного союза на основании реестров, ведущихся таможенными органами, формирует общий реестр таможенных представителей, и обеспечивает его периодическую публикацию, в том числе с использованием информационных технологий. </w:t>
      </w:r>
    </w:p>
    <w:p w:rsidR="0094703B" w:rsidRPr="0094703B" w:rsidRDefault="0094703B" w:rsidP="0094703B">
      <w:pPr>
        <w:spacing w:line="240" w:lineRule="auto"/>
        <w:contextualSpacing/>
        <w:jc w:val="both"/>
        <w:rPr>
          <w:rFonts w:ascii="Times New Roman" w:hAnsi="Times New Roman" w:cs="Times New Roman"/>
          <w:sz w:val="28"/>
          <w:szCs w:val="28"/>
        </w:rPr>
      </w:pPr>
      <w:r w:rsidRPr="000C685D">
        <w:rPr>
          <w:rFonts w:ascii="Times New Roman" w:hAnsi="Times New Roman" w:cs="Times New Roman"/>
          <w:b/>
          <w:sz w:val="28"/>
          <w:szCs w:val="28"/>
        </w:rPr>
        <w:t>Законодательством гос</w:t>
      </w:r>
      <w:r w:rsidR="00A367BC" w:rsidRPr="000C685D">
        <w:rPr>
          <w:rFonts w:ascii="Times New Roman" w:hAnsi="Times New Roman" w:cs="Times New Roman"/>
          <w:b/>
          <w:sz w:val="28"/>
          <w:szCs w:val="28"/>
        </w:rPr>
        <w:t xml:space="preserve">ударств-членов </w:t>
      </w:r>
      <w:r w:rsidR="00A367BC" w:rsidRPr="000C685D">
        <w:rPr>
          <w:rFonts w:ascii="Times New Roman" w:hAnsi="Times New Roman" w:cs="Times New Roman"/>
          <w:b/>
          <w:sz w:val="28"/>
          <w:szCs w:val="28"/>
          <w:lang w:val="kk-KZ"/>
        </w:rPr>
        <w:t>ЕАЭС</w:t>
      </w:r>
      <w:r w:rsidRPr="0094703B">
        <w:rPr>
          <w:rFonts w:ascii="Times New Roman" w:hAnsi="Times New Roman" w:cs="Times New Roman"/>
          <w:sz w:val="28"/>
          <w:szCs w:val="28"/>
        </w:rPr>
        <w:t xml:space="preserve"> могут определяться квалификационные требов</w:t>
      </w:r>
      <w:r w:rsidR="00A367BC">
        <w:rPr>
          <w:rFonts w:ascii="Times New Roman" w:hAnsi="Times New Roman" w:cs="Times New Roman"/>
          <w:sz w:val="28"/>
          <w:szCs w:val="28"/>
        </w:rPr>
        <w:t>ания к работникам таможенных</w:t>
      </w:r>
      <w:r w:rsidRPr="0094703B">
        <w:rPr>
          <w:rFonts w:ascii="Times New Roman" w:hAnsi="Times New Roman" w:cs="Times New Roman"/>
          <w:sz w:val="28"/>
          <w:szCs w:val="28"/>
        </w:rPr>
        <w:t xml:space="preserve"> представителей, непосредственно осуществляющих таможенные операции, и условия выдачи таким лицам документа, подтверждающего их соответствие установленным требованиям.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при совершении таможенных операций декларантом или иными заинтересованными лицами в соответствии с настоящим Кодексом. </w:t>
      </w:r>
    </w:p>
    <w:p w:rsidR="0094703B" w:rsidRPr="00A367BC" w:rsidRDefault="0094703B" w:rsidP="0094703B">
      <w:pPr>
        <w:spacing w:line="240" w:lineRule="auto"/>
        <w:contextualSpacing/>
        <w:jc w:val="both"/>
        <w:rPr>
          <w:rFonts w:ascii="Times New Roman" w:hAnsi="Times New Roman" w:cs="Times New Roman"/>
          <w:b/>
          <w:sz w:val="28"/>
          <w:szCs w:val="28"/>
        </w:rPr>
      </w:pPr>
      <w:r w:rsidRPr="00A367BC">
        <w:rPr>
          <w:rFonts w:ascii="Times New Roman" w:hAnsi="Times New Roman" w:cs="Times New Roman"/>
          <w:b/>
          <w:sz w:val="28"/>
          <w:szCs w:val="28"/>
        </w:rPr>
        <w:t xml:space="preserve">Условиями для включения юридического лица в реестр таможенных представителей являются: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наличие в штате этого лица не менее 2 (двух) работников, имеющих документ, подтверждающий их соответствие установленным требованиям;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наличие договора страхования риска своей гражданской ответственности, которая может наступить вследствие причинения вреда имуществу </w:t>
      </w:r>
      <w:r w:rsidRPr="0094703B">
        <w:rPr>
          <w:rFonts w:ascii="Times New Roman" w:hAnsi="Times New Roman" w:cs="Times New Roman"/>
          <w:sz w:val="28"/>
          <w:szCs w:val="28"/>
        </w:rPr>
        <w:lastRenderedPageBreak/>
        <w:t xml:space="preserve">представляемых лиц или нарушения договоров с этими лицами. Размер страховой суммы определяется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предоставление обеспечения уплаты таможенных пошлин, налогов на сумму, эквивалентную не менее чем одному миллиону евро, по курсу валют, устанавливаемому в соответствии с законодательством государства-члена таможенного союза, на день внесения такого обеспечения;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4)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государств-членов таможенного союза. </w:t>
      </w:r>
    </w:p>
    <w:p w:rsidR="0094703B" w:rsidRPr="00A367BC" w:rsidRDefault="0094703B" w:rsidP="0094703B">
      <w:pPr>
        <w:spacing w:line="240" w:lineRule="auto"/>
        <w:contextualSpacing/>
        <w:jc w:val="both"/>
        <w:rPr>
          <w:rFonts w:ascii="Times New Roman" w:hAnsi="Times New Roman" w:cs="Times New Roman"/>
          <w:b/>
          <w:sz w:val="28"/>
          <w:szCs w:val="28"/>
        </w:rPr>
      </w:pPr>
      <w:r w:rsidRPr="00A367BC">
        <w:rPr>
          <w:rFonts w:ascii="Times New Roman" w:hAnsi="Times New Roman" w:cs="Times New Roman"/>
          <w:b/>
          <w:sz w:val="28"/>
          <w:szCs w:val="28"/>
        </w:rPr>
        <w:t xml:space="preserve">Основаниями для исключения юридического лица из реестра таможенных представителей являются: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несоблюдение установленных условий включения в реестр таможенных представителей; </w:t>
      </w:r>
    </w:p>
    <w:p w:rsidR="0094703B" w:rsidRPr="00A367BC" w:rsidRDefault="0094703B" w:rsidP="0094703B">
      <w:pPr>
        <w:spacing w:line="240" w:lineRule="auto"/>
        <w:contextualSpacing/>
        <w:jc w:val="both"/>
        <w:rPr>
          <w:rFonts w:ascii="Times New Roman" w:hAnsi="Times New Roman" w:cs="Times New Roman"/>
          <w:sz w:val="28"/>
          <w:szCs w:val="28"/>
          <w:lang w:val="kk-KZ"/>
        </w:rPr>
      </w:pPr>
      <w:r w:rsidRPr="0094703B">
        <w:rPr>
          <w:rFonts w:ascii="Times New Roman" w:hAnsi="Times New Roman" w:cs="Times New Roman"/>
          <w:sz w:val="28"/>
          <w:szCs w:val="28"/>
        </w:rPr>
        <w:t>2) иные основания, установленные законодательством государс</w:t>
      </w:r>
      <w:r w:rsidR="00A367BC">
        <w:rPr>
          <w:rFonts w:ascii="Times New Roman" w:hAnsi="Times New Roman" w:cs="Times New Roman"/>
          <w:sz w:val="28"/>
          <w:szCs w:val="28"/>
        </w:rPr>
        <w:t>тв-членов таможенного союза.</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 </w:t>
      </w:r>
    </w:p>
    <w:p w:rsidR="0094703B" w:rsidRPr="00A367BC" w:rsidRDefault="0094703B" w:rsidP="0094703B">
      <w:pPr>
        <w:spacing w:line="240" w:lineRule="auto"/>
        <w:contextualSpacing/>
        <w:jc w:val="both"/>
        <w:rPr>
          <w:rFonts w:ascii="Times New Roman" w:hAnsi="Times New Roman" w:cs="Times New Roman"/>
          <w:b/>
          <w:sz w:val="28"/>
          <w:szCs w:val="28"/>
        </w:rPr>
      </w:pPr>
      <w:r w:rsidRPr="00A367BC">
        <w:rPr>
          <w:rFonts w:ascii="Times New Roman" w:hAnsi="Times New Roman" w:cs="Times New Roman"/>
          <w:b/>
          <w:sz w:val="28"/>
          <w:szCs w:val="28"/>
        </w:rPr>
        <w:t xml:space="preserve">При осуществлении своей деятельности таможенный представитель вправе: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требовать от представляемого лица документы и сведения, необходимые для таможенных целей,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2) иметь доступ в порядке, установленном законодательством государств-членов таможенного союза, к информационным системам таможенных органов, используемым ими для автоматизированной обработки информации, электронной передачи данных, необходимых для таможенных целей.</w:t>
      </w:r>
    </w:p>
    <w:p w:rsidR="0094703B" w:rsidRPr="0094703B" w:rsidRDefault="0094703B" w:rsidP="0094703B">
      <w:pPr>
        <w:spacing w:line="240" w:lineRule="auto"/>
        <w:contextualSpacing/>
        <w:jc w:val="both"/>
        <w:rPr>
          <w:rFonts w:ascii="Times New Roman" w:hAnsi="Times New Roman" w:cs="Times New Roman"/>
          <w:sz w:val="28"/>
          <w:szCs w:val="28"/>
        </w:rPr>
      </w:pPr>
      <w:proofErr w:type="gramStart"/>
      <w:r w:rsidRPr="0094703B">
        <w:rPr>
          <w:rFonts w:ascii="Times New Roman" w:hAnsi="Times New Roman" w:cs="Times New Roman"/>
          <w:sz w:val="28"/>
          <w:szCs w:val="28"/>
        </w:rPr>
        <w:t>Законодательством гос</w:t>
      </w:r>
      <w:r w:rsidR="000C685D">
        <w:rPr>
          <w:rFonts w:ascii="Times New Roman" w:hAnsi="Times New Roman" w:cs="Times New Roman"/>
          <w:sz w:val="28"/>
          <w:szCs w:val="28"/>
        </w:rPr>
        <w:t xml:space="preserve">ударств-членов </w:t>
      </w:r>
      <w:r w:rsidR="000C685D">
        <w:rPr>
          <w:rFonts w:ascii="Times New Roman" w:hAnsi="Times New Roman" w:cs="Times New Roman"/>
          <w:sz w:val="28"/>
          <w:szCs w:val="28"/>
          <w:lang w:val="kk-KZ"/>
        </w:rPr>
        <w:t>ЕАЭС</w:t>
      </w:r>
      <w:r w:rsidRPr="0094703B">
        <w:rPr>
          <w:rFonts w:ascii="Times New Roman" w:hAnsi="Times New Roman" w:cs="Times New Roman"/>
          <w:sz w:val="28"/>
          <w:szCs w:val="28"/>
        </w:rPr>
        <w:t xml:space="preserve"> может быть предусмотрено право таможенного представителя ограничить сферу своей деятельности совершением таможенных операций в отношении отдельных видов товаров в соответствии с единой Товарной номенклатурой внешнеэкономической деятельности либо в отношении товаров, перемещаемых через таможенную границу определенными видами транспорта, а также совершением отдельных таможенных операций или регионом деятельности в рамках региона деятельности одного (нескольких) таможенного органа (таможенных органов) государства-члена</w:t>
      </w:r>
      <w:proofErr w:type="gramEnd"/>
      <w:r w:rsidRPr="0094703B">
        <w:rPr>
          <w:rFonts w:ascii="Times New Roman" w:hAnsi="Times New Roman" w:cs="Times New Roman"/>
          <w:sz w:val="28"/>
          <w:szCs w:val="28"/>
        </w:rPr>
        <w:t xml:space="preserve"> таможенного союза.</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Обязанности таможенного представителя при совершении таможенных операций обусловлены требованиями и условиями, установленными таможенным зак</w:t>
      </w:r>
      <w:r w:rsidR="000C685D">
        <w:rPr>
          <w:rFonts w:ascii="Times New Roman" w:hAnsi="Times New Roman" w:cs="Times New Roman"/>
          <w:sz w:val="28"/>
          <w:szCs w:val="28"/>
        </w:rPr>
        <w:t xml:space="preserve">онодательством </w:t>
      </w:r>
      <w:r w:rsidR="000C685D">
        <w:rPr>
          <w:rFonts w:ascii="Times New Roman" w:hAnsi="Times New Roman" w:cs="Times New Roman"/>
          <w:sz w:val="28"/>
          <w:szCs w:val="28"/>
          <w:lang w:val="kk-KZ"/>
        </w:rPr>
        <w:t>ЕАЭС</w:t>
      </w:r>
      <w:r w:rsidRPr="0094703B">
        <w:rPr>
          <w:rFonts w:ascii="Times New Roman" w:hAnsi="Times New Roman" w:cs="Times New Roman"/>
          <w:sz w:val="28"/>
          <w:szCs w:val="28"/>
        </w:rPr>
        <w:t xml:space="preserve">. </w:t>
      </w:r>
    </w:p>
    <w:p w:rsidR="0094703B" w:rsidRPr="0094703B" w:rsidRDefault="0094703B" w:rsidP="0094703B">
      <w:pPr>
        <w:spacing w:line="240" w:lineRule="auto"/>
        <w:contextualSpacing/>
        <w:jc w:val="both"/>
        <w:rPr>
          <w:rFonts w:ascii="Times New Roman" w:hAnsi="Times New Roman" w:cs="Times New Roman"/>
          <w:sz w:val="28"/>
          <w:szCs w:val="28"/>
        </w:rPr>
      </w:pPr>
      <w:r w:rsidRPr="000C685D">
        <w:rPr>
          <w:rFonts w:ascii="Times New Roman" w:hAnsi="Times New Roman" w:cs="Times New Roman"/>
          <w:b/>
          <w:sz w:val="28"/>
          <w:szCs w:val="28"/>
        </w:rPr>
        <w:lastRenderedPageBreak/>
        <w:t>В обязанности таможенного предст</w:t>
      </w:r>
      <w:r w:rsidR="00A367BC" w:rsidRPr="000C685D">
        <w:rPr>
          <w:rFonts w:ascii="Times New Roman" w:hAnsi="Times New Roman" w:cs="Times New Roman"/>
          <w:b/>
          <w:sz w:val="28"/>
          <w:szCs w:val="28"/>
        </w:rPr>
        <w:t>авителя</w:t>
      </w:r>
      <w:r w:rsidR="00A367BC">
        <w:rPr>
          <w:rFonts w:ascii="Times New Roman" w:hAnsi="Times New Roman" w:cs="Times New Roman"/>
          <w:sz w:val="28"/>
          <w:szCs w:val="28"/>
        </w:rPr>
        <w:t xml:space="preserve"> не входит совершение</w:t>
      </w:r>
      <w:r w:rsidRPr="0094703B">
        <w:rPr>
          <w:rFonts w:ascii="Times New Roman" w:hAnsi="Times New Roman" w:cs="Times New Roman"/>
          <w:sz w:val="28"/>
          <w:szCs w:val="28"/>
        </w:rPr>
        <w:t xml:space="preserve"> таможенных операций, связанных с соблюдением требований и условий заявленных таможенных процедур, а также иных обязанностей, которые в соответствии с таможенным законодательством таможенного союза возлагаются только на представляемых ими лиц. </w:t>
      </w:r>
    </w:p>
    <w:p w:rsidR="0094703B" w:rsidRDefault="0094703B" w:rsidP="0094703B">
      <w:pPr>
        <w:spacing w:line="240" w:lineRule="auto"/>
        <w:contextualSpacing/>
        <w:jc w:val="both"/>
        <w:rPr>
          <w:rFonts w:ascii="Times New Roman" w:hAnsi="Times New Roman" w:cs="Times New Roman"/>
          <w:sz w:val="28"/>
          <w:szCs w:val="28"/>
          <w:lang w:val="kk-KZ"/>
        </w:rPr>
      </w:pPr>
      <w:r w:rsidRPr="0094703B">
        <w:rPr>
          <w:rFonts w:ascii="Times New Roman" w:hAnsi="Times New Roman" w:cs="Times New Roman"/>
          <w:sz w:val="28"/>
          <w:szCs w:val="28"/>
        </w:rPr>
        <w:t xml:space="preserve">Полученная от представляемых лиц информация, составляющая государственную, коммерческую, банковскую и иную охраняемую законом тайну (секреты), либо другая конфиденциальная информация не должна разглашаться или использоваться таможенным представителем и его работниками для собственных целей, передаваться иным лицам, за исключением случаев, предусмотренных законодательством государств-членов таможенного союза. </w:t>
      </w:r>
    </w:p>
    <w:p w:rsidR="003F0CDE" w:rsidRPr="003F0CDE" w:rsidRDefault="003F0CDE" w:rsidP="0094703B">
      <w:pPr>
        <w:spacing w:line="240" w:lineRule="auto"/>
        <w:contextualSpacing/>
        <w:jc w:val="both"/>
        <w:rPr>
          <w:rFonts w:ascii="Times New Roman" w:hAnsi="Times New Roman" w:cs="Times New Roman"/>
          <w:sz w:val="28"/>
          <w:szCs w:val="28"/>
          <w:lang w:val="kk-KZ"/>
        </w:rPr>
      </w:pPr>
    </w:p>
    <w:p w:rsidR="0094703B" w:rsidRPr="0094703B" w:rsidRDefault="000C685D" w:rsidP="0094703B">
      <w:pPr>
        <w:spacing w:line="240" w:lineRule="auto"/>
        <w:contextualSpacing/>
        <w:jc w:val="both"/>
        <w:rPr>
          <w:rFonts w:ascii="Times New Roman" w:hAnsi="Times New Roman" w:cs="Times New Roman"/>
          <w:sz w:val="28"/>
          <w:szCs w:val="28"/>
        </w:rPr>
      </w:pPr>
      <w:r>
        <w:rPr>
          <w:rFonts w:ascii="Times New Roman" w:hAnsi="Times New Roman" w:cs="Times New Roman"/>
          <w:b/>
          <w:sz w:val="28"/>
          <w:szCs w:val="28"/>
          <w:lang w:val="kk-KZ"/>
        </w:rPr>
        <w:t xml:space="preserve">3. </w:t>
      </w:r>
      <w:r w:rsidR="0094703B" w:rsidRPr="000C685D">
        <w:rPr>
          <w:rFonts w:ascii="Times New Roman" w:hAnsi="Times New Roman" w:cs="Times New Roman"/>
          <w:b/>
          <w:sz w:val="28"/>
          <w:szCs w:val="28"/>
        </w:rPr>
        <w:t>Таможенный представитель</w:t>
      </w:r>
      <w:r w:rsidR="0094703B" w:rsidRPr="0094703B">
        <w:rPr>
          <w:rFonts w:ascii="Times New Roman" w:hAnsi="Times New Roman" w:cs="Times New Roman"/>
          <w:sz w:val="28"/>
          <w:szCs w:val="28"/>
        </w:rPr>
        <w:t xml:space="preserve"> обязан представлять в таможенные органы отчетность в порядке, установленном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Обязанности таможенного представителя перед таможенными органами не могут быть ограничены договором с представляемым лицом.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Обязанности являются едиными для всех таможенных представителей. Запрещается предоставление исключительных (эксклюзивных) прав и иных преимуществ, носящих индивидуальный характер, для отдельных таможенных представителей.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За несоблюдение требований таможенного законодательства таможенного союза таможенный представитель несет ответственность в соответствии с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0C685D">
        <w:rPr>
          <w:rFonts w:ascii="Times New Roman" w:hAnsi="Times New Roman" w:cs="Times New Roman"/>
          <w:b/>
          <w:sz w:val="28"/>
          <w:szCs w:val="28"/>
        </w:rPr>
        <w:t>Таможенный перевозчик</w:t>
      </w:r>
      <w:r w:rsidRPr="0094703B">
        <w:rPr>
          <w:rFonts w:ascii="Times New Roman" w:hAnsi="Times New Roman" w:cs="Times New Roman"/>
          <w:sz w:val="28"/>
          <w:szCs w:val="28"/>
        </w:rPr>
        <w:t xml:space="preserve"> – юридическое лицо государства-члена таможенного союза, отвечающее определенным условиям. Юридическое лицо признается таможенным перевозчиком после включения в реестр таможенных перевозчиков. </w:t>
      </w:r>
    </w:p>
    <w:p w:rsidR="0094703B" w:rsidRPr="000C685D" w:rsidRDefault="0094703B" w:rsidP="0094703B">
      <w:pPr>
        <w:spacing w:line="240" w:lineRule="auto"/>
        <w:contextualSpacing/>
        <w:jc w:val="both"/>
        <w:rPr>
          <w:rFonts w:ascii="Times New Roman" w:hAnsi="Times New Roman" w:cs="Times New Roman"/>
          <w:sz w:val="28"/>
          <w:szCs w:val="28"/>
          <w:lang w:val="kk-KZ"/>
        </w:rPr>
      </w:pPr>
      <w:r w:rsidRPr="0094703B">
        <w:rPr>
          <w:rFonts w:ascii="Times New Roman" w:hAnsi="Times New Roman" w:cs="Times New Roman"/>
          <w:sz w:val="28"/>
          <w:szCs w:val="28"/>
        </w:rPr>
        <w:t>Порядок включения в реестр таможенных перевозчиков и исключения из этого реестра определяется законодательством государс</w:t>
      </w:r>
      <w:r w:rsidR="000C685D">
        <w:rPr>
          <w:rFonts w:ascii="Times New Roman" w:hAnsi="Times New Roman" w:cs="Times New Roman"/>
          <w:sz w:val="28"/>
          <w:szCs w:val="28"/>
        </w:rPr>
        <w:t xml:space="preserve">тв-членов </w:t>
      </w:r>
      <w:r w:rsidR="000C685D">
        <w:rPr>
          <w:rFonts w:ascii="Times New Roman" w:hAnsi="Times New Roman" w:cs="Times New Roman"/>
          <w:sz w:val="28"/>
          <w:szCs w:val="28"/>
          <w:lang w:val="kk-KZ"/>
        </w:rPr>
        <w:t>ЕАЭС</w:t>
      </w:r>
      <w:r w:rsidR="000C685D">
        <w:rPr>
          <w:rFonts w:ascii="Times New Roman" w:hAnsi="Times New Roman" w:cs="Times New Roman"/>
          <w:sz w:val="28"/>
          <w:szCs w:val="28"/>
        </w:rPr>
        <w:t>.</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Таможенный перевозчик осуществляет перевозку товаров, находящихся под таможенным контролем, по таможе</w:t>
      </w:r>
      <w:r w:rsidR="000C685D">
        <w:rPr>
          <w:rFonts w:ascii="Times New Roman" w:hAnsi="Times New Roman" w:cs="Times New Roman"/>
          <w:sz w:val="28"/>
          <w:szCs w:val="28"/>
        </w:rPr>
        <w:t xml:space="preserve">нной территории </w:t>
      </w:r>
      <w:r w:rsidR="000C685D">
        <w:rPr>
          <w:rFonts w:ascii="Times New Roman" w:hAnsi="Times New Roman" w:cs="Times New Roman"/>
          <w:sz w:val="28"/>
          <w:szCs w:val="28"/>
          <w:lang w:val="kk-KZ"/>
        </w:rPr>
        <w:t>ЕАЭС</w:t>
      </w:r>
      <w:r w:rsidRPr="0094703B">
        <w:rPr>
          <w:rFonts w:ascii="Times New Roman" w:hAnsi="Times New Roman" w:cs="Times New Roman"/>
          <w:sz w:val="28"/>
          <w:szCs w:val="28"/>
        </w:rPr>
        <w:t xml:space="preserve"> в случаях и на условиях, которые установлены таможенным законодательством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Таможенные органы ведут реестры лиц, признанных таможенными перевозчиками, и обеспечивают их периодическую публикацию, в том числе с использованием информационных технологий. </w:t>
      </w:r>
    </w:p>
    <w:p w:rsidR="0094703B" w:rsidRPr="0094703B" w:rsidRDefault="000C685D" w:rsidP="0094703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Комиссия </w:t>
      </w:r>
      <w:r>
        <w:rPr>
          <w:rFonts w:ascii="Times New Roman" w:hAnsi="Times New Roman" w:cs="Times New Roman"/>
          <w:sz w:val="28"/>
          <w:szCs w:val="28"/>
          <w:lang w:val="kk-KZ"/>
        </w:rPr>
        <w:t>ЕАЭС</w:t>
      </w:r>
      <w:r w:rsidR="0094703B" w:rsidRPr="0094703B">
        <w:rPr>
          <w:rFonts w:ascii="Times New Roman" w:hAnsi="Times New Roman" w:cs="Times New Roman"/>
          <w:sz w:val="28"/>
          <w:szCs w:val="28"/>
        </w:rPr>
        <w:t xml:space="preserve"> на основании реестров, ведущихся таможенными органами, формирует общий реестр таможенных перевозчиков и обеспечивает его публикацию не реже одного раза в квартал, в том числе с использованием информационных технологий.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Форма общего реестра таможенных перевозчиков и порядок его ведения определяется реш</w:t>
      </w:r>
      <w:r w:rsidR="000C685D">
        <w:rPr>
          <w:rFonts w:ascii="Times New Roman" w:hAnsi="Times New Roman" w:cs="Times New Roman"/>
          <w:sz w:val="28"/>
          <w:szCs w:val="28"/>
        </w:rPr>
        <w:t>ением Комиссии</w:t>
      </w:r>
      <w:r w:rsidRPr="0094703B">
        <w:rPr>
          <w:rFonts w:ascii="Times New Roman" w:hAnsi="Times New Roman" w:cs="Times New Roman"/>
          <w:sz w:val="28"/>
          <w:szCs w:val="28"/>
        </w:rPr>
        <w:t xml:space="preserve">.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lastRenderedPageBreak/>
        <w:t>Статус таможенных перевозчиков подтверждается документом по форме, определенной реш</w:t>
      </w:r>
      <w:r w:rsidR="000C685D">
        <w:rPr>
          <w:rFonts w:ascii="Times New Roman" w:hAnsi="Times New Roman" w:cs="Times New Roman"/>
          <w:sz w:val="28"/>
          <w:szCs w:val="28"/>
        </w:rPr>
        <w:t>ением Комиссии</w:t>
      </w:r>
      <w:r w:rsidRPr="0094703B">
        <w:rPr>
          <w:rFonts w:ascii="Times New Roman" w:hAnsi="Times New Roman" w:cs="Times New Roman"/>
          <w:sz w:val="28"/>
          <w:szCs w:val="28"/>
        </w:rPr>
        <w:t xml:space="preserve">.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Документ, указанный в части первой настоящего пункта, выдается таможенным органом государства-члена таможенного союза, включившим юридическое лицо в реестр таможенных перевозчиков.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Условиями включения юридического лица в реестр таможенных перевозчиков являются: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осуществление этим лицом деятельности по перевозке грузов в течение не менее 2 (двух) лет на день обращения в таможенный орган;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предоставление обеспечения уплаты таможенных пошлин, налогов на сумму, эквивалентную не менее чем двумстам тысячам евро, по курсу валют, устанавливаемому в соответствии с законодательством государства-члена таможенного союза, на день внесения такого обеспечения; </w:t>
      </w:r>
    </w:p>
    <w:p w:rsidR="0094703B" w:rsidRPr="000C685D" w:rsidRDefault="0094703B" w:rsidP="0094703B">
      <w:pPr>
        <w:spacing w:line="240" w:lineRule="auto"/>
        <w:contextualSpacing/>
        <w:jc w:val="both"/>
        <w:rPr>
          <w:rFonts w:ascii="Times New Roman" w:hAnsi="Times New Roman" w:cs="Times New Roman"/>
          <w:sz w:val="28"/>
          <w:szCs w:val="28"/>
          <w:lang w:val="kk-KZ"/>
        </w:rPr>
      </w:pPr>
      <w:r w:rsidRPr="0094703B">
        <w:rPr>
          <w:rFonts w:ascii="Times New Roman" w:hAnsi="Times New Roman" w:cs="Times New Roman"/>
          <w:sz w:val="28"/>
          <w:szCs w:val="28"/>
        </w:rPr>
        <w:t>3)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государс</w:t>
      </w:r>
      <w:r w:rsidR="000C685D">
        <w:rPr>
          <w:rFonts w:ascii="Times New Roman" w:hAnsi="Times New Roman" w:cs="Times New Roman"/>
          <w:sz w:val="28"/>
          <w:szCs w:val="28"/>
        </w:rPr>
        <w:t>тв-членов таможенного союза;</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4)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5) наличие договора страхования риска своей гражданской ответственности, которая может наступить вследствие причинения вреда товару, вверенному перевозчику по договору перевозки, или по причине нарушения обязательств, возникших из договора. Размер страховой суммы определяется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6) отсутствие на день обращения в таможенный орган неисполненной обязанности по уплате таможенных платежей, пеней;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7)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8)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государств-членов таможенного союза.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Основаниями для исключения юридического лица из реестра таможенных перевозчиков являются: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несоблюдение условий включения в реестр таможенных перевозчиков;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несоблюдение перевозчиком предусмотренных обязанностей;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иные основания, установленные законодательством государств-членов таможенного союза.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Таможенный перевозчик обязан: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соблюдать условия и выполнять установленные требования при перевозке товаров в соответствии с таможенной процедурой таможенного транзита; 125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lastRenderedPageBreak/>
        <w:t xml:space="preserve">2) вести учет товаров, перевозимых в соответствии с таможенной процедурой таможенного транзита и представлять в таможенные органы отчетность о перевозке таких товаров, в том числе с использованием информационных технологий, в соответствии с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исполнить обязанность по уплате таможенных пошлин, налогов в предусмотренных случаях;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4) не разглашать, не использовать для собственных целей и не передавать иным лицам, за исключением случаев, предусмотренных законодательством государств-членов таможенного союза, полученную от отправителя товаров, их получателя или экспедитора информацию, составляющую государственную, коммерческую, банковскую и иную охраняемую законом тайну (секреты), либо другую конфиденциальную информацию;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5) информировать таможенный орган, включивший юридическое лицо в реестр таможенных перевозчиков, об изменении сведений, заявленных им при включении в реестр таможенных перевозчиков, в течение 5 (пяти) рабочих дней со дня изменения таких сведений. </w:t>
      </w:r>
    </w:p>
    <w:p w:rsidR="0094703B" w:rsidRDefault="0094703B" w:rsidP="0094703B">
      <w:pPr>
        <w:spacing w:line="240" w:lineRule="auto"/>
        <w:contextualSpacing/>
        <w:jc w:val="both"/>
        <w:rPr>
          <w:rFonts w:ascii="Times New Roman" w:hAnsi="Times New Roman" w:cs="Times New Roman"/>
          <w:sz w:val="28"/>
          <w:szCs w:val="28"/>
          <w:lang w:val="kk-KZ"/>
        </w:rPr>
      </w:pPr>
      <w:r w:rsidRPr="0094703B">
        <w:rPr>
          <w:rFonts w:ascii="Times New Roman" w:hAnsi="Times New Roman" w:cs="Times New Roman"/>
          <w:sz w:val="28"/>
          <w:szCs w:val="28"/>
        </w:rPr>
        <w:t xml:space="preserve">За неисполнение своих обязанностей при перевозке товаров в соответствии с таможенной процедурой таможенного транзита, таможенный перевозчик несет ответственность. </w:t>
      </w:r>
    </w:p>
    <w:p w:rsidR="003F0CDE" w:rsidRPr="003F0CDE" w:rsidRDefault="003F0CDE" w:rsidP="0094703B">
      <w:pPr>
        <w:spacing w:line="240" w:lineRule="auto"/>
        <w:contextualSpacing/>
        <w:jc w:val="both"/>
        <w:rPr>
          <w:rFonts w:ascii="Times New Roman" w:hAnsi="Times New Roman" w:cs="Times New Roman"/>
          <w:sz w:val="28"/>
          <w:szCs w:val="28"/>
          <w:lang w:val="kk-KZ"/>
        </w:rPr>
      </w:pPr>
    </w:p>
    <w:p w:rsidR="0094703B" w:rsidRPr="0094703B" w:rsidRDefault="000C685D" w:rsidP="0094703B">
      <w:pPr>
        <w:spacing w:line="240" w:lineRule="auto"/>
        <w:contextualSpacing/>
        <w:jc w:val="both"/>
        <w:rPr>
          <w:rFonts w:ascii="Times New Roman" w:hAnsi="Times New Roman" w:cs="Times New Roman"/>
          <w:sz w:val="28"/>
          <w:szCs w:val="28"/>
        </w:rPr>
      </w:pPr>
      <w:r>
        <w:rPr>
          <w:rFonts w:ascii="Times New Roman" w:hAnsi="Times New Roman" w:cs="Times New Roman"/>
          <w:b/>
          <w:sz w:val="28"/>
          <w:szCs w:val="28"/>
          <w:lang w:val="kk-KZ"/>
        </w:rPr>
        <w:t xml:space="preserve">4. </w:t>
      </w:r>
      <w:r w:rsidR="0094703B" w:rsidRPr="000C685D">
        <w:rPr>
          <w:rFonts w:ascii="Times New Roman" w:hAnsi="Times New Roman" w:cs="Times New Roman"/>
          <w:b/>
          <w:sz w:val="28"/>
          <w:szCs w:val="28"/>
        </w:rPr>
        <w:t>Владелец склада временного хранения</w:t>
      </w:r>
      <w:r w:rsidR="0094703B" w:rsidRPr="0094703B">
        <w:rPr>
          <w:rFonts w:ascii="Times New Roman" w:hAnsi="Times New Roman" w:cs="Times New Roman"/>
          <w:sz w:val="28"/>
          <w:szCs w:val="28"/>
        </w:rPr>
        <w:t xml:space="preserve"> – юридическое лицо государства-члена таможенного союза, отвечающее определенным условиям.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Юридическое лицо признается владельцем склада временного хранения после включения в реестр владельцев складов временного хранения. </w:t>
      </w:r>
    </w:p>
    <w:p w:rsidR="0094703B" w:rsidRPr="000C685D" w:rsidRDefault="0094703B" w:rsidP="0094703B">
      <w:pPr>
        <w:spacing w:line="240" w:lineRule="auto"/>
        <w:contextualSpacing/>
        <w:jc w:val="both"/>
        <w:rPr>
          <w:rFonts w:ascii="Times New Roman" w:hAnsi="Times New Roman" w:cs="Times New Roman"/>
          <w:sz w:val="28"/>
          <w:szCs w:val="28"/>
          <w:lang w:val="kk-KZ"/>
        </w:rPr>
      </w:pPr>
      <w:r w:rsidRPr="0094703B">
        <w:rPr>
          <w:rFonts w:ascii="Times New Roman" w:hAnsi="Times New Roman" w:cs="Times New Roman"/>
          <w:sz w:val="28"/>
          <w:szCs w:val="28"/>
        </w:rPr>
        <w:t>Порядок включения в реестр владельцев складов временного хранения и исключения из этого реестра определяется законодательством государств-членов там</w:t>
      </w:r>
      <w:r w:rsidR="000C685D">
        <w:rPr>
          <w:rFonts w:ascii="Times New Roman" w:hAnsi="Times New Roman" w:cs="Times New Roman"/>
          <w:sz w:val="28"/>
          <w:szCs w:val="28"/>
        </w:rPr>
        <w:t>оженного союза.</w:t>
      </w:r>
    </w:p>
    <w:p w:rsidR="0094703B" w:rsidRPr="0094703B" w:rsidRDefault="0094703B" w:rsidP="0094703B">
      <w:pPr>
        <w:spacing w:line="240" w:lineRule="auto"/>
        <w:contextualSpacing/>
        <w:jc w:val="both"/>
        <w:rPr>
          <w:rFonts w:ascii="Times New Roman" w:hAnsi="Times New Roman" w:cs="Times New Roman"/>
          <w:sz w:val="28"/>
          <w:szCs w:val="28"/>
        </w:rPr>
      </w:pPr>
      <w:r w:rsidRPr="000C685D">
        <w:rPr>
          <w:rFonts w:ascii="Times New Roman" w:hAnsi="Times New Roman" w:cs="Times New Roman"/>
          <w:b/>
          <w:sz w:val="28"/>
          <w:szCs w:val="28"/>
        </w:rPr>
        <w:t>Владелец склада временного хранения</w:t>
      </w:r>
      <w:r w:rsidRPr="0094703B">
        <w:rPr>
          <w:rFonts w:ascii="Times New Roman" w:hAnsi="Times New Roman" w:cs="Times New Roman"/>
          <w:sz w:val="28"/>
          <w:szCs w:val="28"/>
        </w:rPr>
        <w:t xml:space="preserve"> осуществляет хранение товаров, находящихся под таможенным контролем, в случаях и на условиях, которые установлены таможенным законодательством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Таможенные органы ведут реестры лиц, признанных владельцами складов временного хранения, и обеспечивают их периодическую публикацию, в том числе с использованием информационных технологий.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Комиссия таможенного союза на основании реестров, ведущихся таможенными органами, формирует общий реестр владельцев складов временного хранения и обеспечивает его периодическую публикацию, в том числе с использованием информационных технологий.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Условиями включения юридического лица в реестр владельцев складов временного хранения являются: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склада временного хранения и отвечающих требованиям, установленным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lastRenderedPageBreak/>
        <w:t xml:space="preserve">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определяется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отсутствие на день обращения в таможенный орган неисполненной обязанности по уплате таможенных платежей, пеней; </w:t>
      </w:r>
    </w:p>
    <w:p w:rsidR="0094703B" w:rsidRPr="000C685D" w:rsidRDefault="0094703B" w:rsidP="0094703B">
      <w:pPr>
        <w:spacing w:line="240" w:lineRule="auto"/>
        <w:contextualSpacing/>
        <w:jc w:val="both"/>
        <w:rPr>
          <w:rFonts w:ascii="Times New Roman" w:hAnsi="Times New Roman" w:cs="Times New Roman"/>
          <w:sz w:val="28"/>
          <w:szCs w:val="28"/>
          <w:lang w:val="kk-KZ"/>
        </w:rPr>
      </w:pPr>
      <w:r w:rsidRPr="0094703B">
        <w:rPr>
          <w:rFonts w:ascii="Times New Roman" w:hAnsi="Times New Roman" w:cs="Times New Roman"/>
          <w:sz w:val="28"/>
          <w:szCs w:val="28"/>
        </w:rPr>
        <w:t>4)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законодательством государс</w:t>
      </w:r>
      <w:r w:rsidR="000C685D">
        <w:rPr>
          <w:rFonts w:ascii="Times New Roman" w:hAnsi="Times New Roman" w:cs="Times New Roman"/>
          <w:sz w:val="28"/>
          <w:szCs w:val="28"/>
        </w:rPr>
        <w:t>тв-членов таможенного союза;</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Если владение помещениями и (или) открытыми площадками осуществляется на основании договора аренды, такой договор должен быть заключен на срок не менее 1 (одного) года на день подачи заявления о включении в реестр владельцев складов временного хранения.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Основаниями для исключения юридического лица из реестра владельцев складов временного хранения являются: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несоблюдение условий включения в реестр владельцев складов временного установленных хранения;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несоблюдение владельцем склада временного хранения предусмотренных обязанностей;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иные основания, установленные законодательством государств-членов таможенного союза.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Владелец склада временного хранения обязан: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соблюдать условия и выполнять требования, установленные настоящим Кодексом, при временном хранении товаров;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обеспечивать сохранность товаров, находящихся на складе временного хранения;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вести учет хранимых товаров и представлять в таможенные органы отчетность о них, в том числе с использованием информационных технологий, в соответствии с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4) не допускать посторонних лиц, не являющихся работниками склада временного хранения и не обладающих полномочиями в отношении товаров, к хранящимся товарам без разрешения таможенных органов;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5) выполнять требования таможенных органов, в отношении доступа должностных лиц таможенных органов к хранящимся товарам;128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6) в случае прекращения функционирования склада временного хранения в течение 3 (тех)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lastRenderedPageBreak/>
        <w:t xml:space="preserve">7) исполнить обязанность по уплате таможенных пошлин, налогов в предусмотренных случаях;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8) информировать таможенный орган, включивший юридическое лицо в реестр владельцев складов временного хранения, об изменении сведений, заявленных им при включении в реестр владельцев складов временного хранения, в течение 5 (пяти) рабочих дней со дня изменения таких сведений. </w:t>
      </w:r>
    </w:p>
    <w:p w:rsidR="0094703B" w:rsidRDefault="0094703B" w:rsidP="0094703B">
      <w:pPr>
        <w:spacing w:line="240" w:lineRule="auto"/>
        <w:contextualSpacing/>
        <w:jc w:val="both"/>
        <w:rPr>
          <w:rFonts w:ascii="Times New Roman" w:hAnsi="Times New Roman" w:cs="Times New Roman"/>
          <w:sz w:val="28"/>
          <w:szCs w:val="28"/>
          <w:lang w:val="kk-KZ"/>
        </w:rPr>
      </w:pPr>
      <w:r w:rsidRPr="0094703B">
        <w:rPr>
          <w:rFonts w:ascii="Times New Roman" w:hAnsi="Times New Roman" w:cs="Times New Roman"/>
          <w:sz w:val="28"/>
          <w:szCs w:val="28"/>
        </w:rPr>
        <w:t xml:space="preserve">За неисполнение своих обязанностей при временном хранении товаров владелец склада временного хранения несет ответственность в соответствии с законодательством государств-членов таможенного союза. </w:t>
      </w:r>
    </w:p>
    <w:p w:rsidR="003F0CDE" w:rsidRPr="003F0CDE" w:rsidRDefault="003F0CDE" w:rsidP="0094703B">
      <w:pPr>
        <w:spacing w:line="240" w:lineRule="auto"/>
        <w:contextualSpacing/>
        <w:jc w:val="both"/>
        <w:rPr>
          <w:rFonts w:ascii="Times New Roman" w:hAnsi="Times New Roman" w:cs="Times New Roman"/>
          <w:sz w:val="28"/>
          <w:szCs w:val="28"/>
          <w:lang w:val="kk-KZ"/>
        </w:rPr>
      </w:pPr>
    </w:p>
    <w:p w:rsidR="0094703B" w:rsidRPr="0094703B" w:rsidRDefault="000C685D" w:rsidP="0094703B">
      <w:pPr>
        <w:spacing w:line="240" w:lineRule="auto"/>
        <w:contextualSpacing/>
        <w:jc w:val="both"/>
        <w:rPr>
          <w:rFonts w:ascii="Times New Roman" w:hAnsi="Times New Roman" w:cs="Times New Roman"/>
          <w:sz w:val="28"/>
          <w:szCs w:val="28"/>
        </w:rPr>
      </w:pPr>
      <w:r>
        <w:rPr>
          <w:rFonts w:ascii="Times New Roman" w:hAnsi="Times New Roman" w:cs="Times New Roman"/>
          <w:b/>
          <w:sz w:val="28"/>
          <w:szCs w:val="28"/>
          <w:lang w:val="kk-KZ"/>
        </w:rPr>
        <w:t xml:space="preserve">5. </w:t>
      </w:r>
      <w:r w:rsidR="0094703B" w:rsidRPr="000C685D">
        <w:rPr>
          <w:rFonts w:ascii="Times New Roman" w:hAnsi="Times New Roman" w:cs="Times New Roman"/>
          <w:b/>
          <w:sz w:val="28"/>
          <w:szCs w:val="28"/>
        </w:rPr>
        <w:t>Владелец таможенного склада</w:t>
      </w:r>
      <w:r w:rsidR="0094703B" w:rsidRPr="0094703B">
        <w:rPr>
          <w:rFonts w:ascii="Times New Roman" w:hAnsi="Times New Roman" w:cs="Times New Roman"/>
          <w:sz w:val="28"/>
          <w:szCs w:val="28"/>
        </w:rPr>
        <w:t xml:space="preserve"> – юридическое лицо государства-члена таможенного союза, отвечающее определенным условиям.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Юридическое лицо признается владельцем таможенного склада после включения в реестр владельцев таможенных складов.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Порядок включения в реестр владельцев таможенных складов и исключения из этого реестра определяются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3F0CDE">
        <w:rPr>
          <w:rFonts w:ascii="Times New Roman" w:hAnsi="Times New Roman" w:cs="Times New Roman"/>
          <w:b/>
          <w:sz w:val="28"/>
          <w:szCs w:val="28"/>
        </w:rPr>
        <w:t>Владелец таможенного склада</w:t>
      </w:r>
      <w:r w:rsidRPr="0094703B">
        <w:rPr>
          <w:rFonts w:ascii="Times New Roman" w:hAnsi="Times New Roman" w:cs="Times New Roman"/>
          <w:sz w:val="28"/>
          <w:szCs w:val="28"/>
        </w:rPr>
        <w:t xml:space="preserve"> осуществляет хранение товаров, находящихся под таможенным контролем, в случаях и на условиях, которые установлены настоящим Кодексом.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Отношения владельца таможенного склада с декларантами или иными заинтересованными лицами строятся на договорной основе.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Таможенные органы ведут реестры владельцев таможенных складов и обеспечивают их периодическую публикацию, в том числе с использовани</w:t>
      </w:r>
      <w:r w:rsidR="000C685D">
        <w:rPr>
          <w:rFonts w:ascii="Times New Roman" w:hAnsi="Times New Roman" w:cs="Times New Roman"/>
          <w:sz w:val="28"/>
          <w:szCs w:val="28"/>
        </w:rPr>
        <w:t>ем информационных технологий.</w:t>
      </w:r>
      <w:r w:rsidRPr="0094703B">
        <w:rPr>
          <w:rFonts w:ascii="Times New Roman" w:hAnsi="Times New Roman" w:cs="Times New Roman"/>
          <w:sz w:val="28"/>
          <w:szCs w:val="28"/>
        </w:rPr>
        <w:t xml:space="preserve">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Комиссия таможенного союза на основании реестров, ведущихся таможенными органами, формирует общий реестр владельцев таможенных складов и обеспечивает его периодическую публикацию, в том числе с использованием информационных технологий.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Условиями включения юридического лица в реестр владельцев таможенных складов являются: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таможенного склада и отвечающих требованиям, установленным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определяется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отсутствие на день обращения в таможенный орган неисполненной обязанности по уплате таможенных платежей, пеней;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4) отсутствие фактов привлечения в течение 1 (одного) года до дня обращения в таможенный орган к административной ответственности за </w:t>
      </w:r>
      <w:r w:rsidRPr="0094703B">
        <w:rPr>
          <w:rFonts w:ascii="Times New Roman" w:hAnsi="Times New Roman" w:cs="Times New Roman"/>
          <w:sz w:val="28"/>
          <w:szCs w:val="28"/>
        </w:rPr>
        <w:lastRenderedPageBreak/>
        <w:t xml:space="preserve">правонарушения в сфере таможенного дела, определенные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Если владение помещениями и (или) открытыми площадками осуществляется на основании договора аренды, такой договор должен быть заключен на срок не менее 1 (одного) года на день подачи заявления о включении в реестр владельцев таможенных складов, если иное не установлено законодательством государ</w:t>
      </w:r>
      <w:r w:rsidR="000C685D">
        <w:rPr>
          <w:rFonts w:ascii="Times New Roman" w:hAnsi="Times New Roman" w:cs="Times New Roman"/>
          <w:sz w:val="28"/>
          <w:szCs w:val="28"/>
        </w:rPr>
        <w:t>ств-членов таможенного союза.</w:t>
      </w:r>
      <w:r w:rsidRPr="0094703B">
        <w:rPr>
          <w:rFonts w:ascii="Times New Roman" w:hAnsi="Times New Roman" w:cs="Times New Roman"/>
          <w:sz w:val="28"/>
          <w:szCs w:val="28"/>
        </w:rPr>
        <w:t xml:space="preserve">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Основаниями для исключения юридического лица из реестра владельцев таможенных складов являются: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несоблюдение установленных условий включения в реестр владельцев таможенных складов;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несоблюдение владельцем таможенного склада предусмотренных обязанностей;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иные основания, установленные законодательством государств-членов таможенного союза.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Владелец таможенного склада обязан: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обеспечивать сохранность товаров, находящихся на таможенном складе;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соблюдать установленные условия и требования в отношении хранения товаров на таможенном складе;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обеспечивать возможность проведения таможенного контроля;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4) вести учет товаров, хранящихся на таможенном складе, и представлять таможенным органам отчетность о таких товарах;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5) не допускать посторонних лиц, не являющихся работниками таможенного склада и не обладающих полномочиями в отношении товаров, к хранящимся товарам без разрешения таможенных органов;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6) выполнять требования таможенных органов в отношении доступа должностных лиц таможенных органов к хранящимся товарам;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7) в случае прекращения функционирования таможенного склада в течение 3 (трех)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 </w:t>
      </w:r>
    </w:p>
    <w:p w:rsidR="0094703B" w:rsidRPr="000C685D" w:rsidRDefault="0094703B" w:rsidP="0094703B">
      <w:pPr>
        <w:spacing w:line="240" w:lineRule="auto"/>
        <w:contextualSpacing/>
        <w:jc w:val="both"/>
        <w:rPr>
          <w:rFonts w:ascii="Times New Roman" w:hAnsi="Times New Roman" w:cs="Times New Roman"/>
          <w:sz w:val="28"/>
          <w:szCs w:val="28"/>
          <w:lang w:val="kk-KZ"/>
        </w:rPr>
      </w:pPr>
      <w:r w:rsidRPr="0094703B">
        <w:rPr>
          <w:rFonts w:ascii="Times New Roman" w:hAnsi="Times New Roman" w:cs="Times New Roman"/>
          <w:sz w:val="28"/>
          <w:szCs w:val="28"/>
        </w:rPr>
        <w:t>8) в случае утраты товаров, за исключением их утраты вследствие уничтожения при аварии или действии непреодолимой силы, либо выдачи товаров без разрешения таможенного органа уплатить ввозные таможенные пошлины, налоги при возникновении обязанности по уплате</w:t>
      </w:r>
      <w:r w:rsidR="000C685D">
        <w:rPr>
          <w:rFonts w:ascii="Times New Roman" w:hAnsi="Times New Roman" w:cs="Times New Roman"/>
          <w:sz w:val="28"/>
          <w:szCs w:val="28"/>
        </w:rPr>
        <w:t xml:space="preserve"> таможенных пошлин, налогов;</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9) информировать таможенный орган, включивший юридическое лицо в реестр владельцев таможенных складов, об изменении сведений, заявленных им при включении в реестр владельцев таможенных складов, в течение 5 (пяти) рабочих дней </w:t>
      </w:r>
      <w:proofErr w:type="gramStart"/>
      <w:r w:rsidRPr="0094703B">
        <w:rPr>
          <w:rFonts w:ascii="Times New Roman" w:hAnsi="Times New Roman" w:cs="Times New Roman"/>
          <w:sz w:val="28"/>
          <w:szCs w:val="28"/>
        </w:rPr>
        <w:t>с даты изменения</w:t>
      </w:r>
      <w:proofErr w:type="gramEnd"/>
      <w:r w:rsidRPr="0094703B">
        <w:rPr>
          <w:rFonts w:ascii="Times New Roman" w:hAnsi="Times New Roman" w:cs="Times New Roman"/>
          <w:sz w:val="28"/>
          <w:szCs w:val="28"/>
        </w:rPr>
        <w:t xml:space="preserve"> таких сведений. </w:t>
      </w:r>
    </w:p>
    <w:p w:rsidR="0094703B" w:rsidRDefault="0094703B" w:rsidP="0094703B">
      <w:pPr>
        <w:spacing w:line="240" w:lineRule="auto"/>
        <w:contextualSpacing/>
        <w:jc w:val="both"/>
        <w:rPr>
          <w:rFonts w:ascii="Times New Roman" w:hAnsi="Times New Roman" w:cs="Times New Roman"/>
          <w:sz w:val="28"/>
          <w:szCs w:val="28"/>
          <w:lang w:val="kk-KZ"/>
        </w:rPr>
      </w:pPr>
      <w:r w:rsidRPr="0094703B">
        <w:rPr>
          <w:rFonts w:ascii="Times New Roman" w:hAnsi="Times New Roman" w:cs="Times New Roman"/>
          <w:sz w:val="28"/>
          <w:szCs w:val="28"/>
        </w:rPr>
        <w:lastRenderedPageBreak/>
        <w:t xml:space="preserve">За неисполнение своих обязанностей при хранении товаров на таможенном складе владелец таможенного склада несет ответственность в соответствии с законодательством государств-членов таможенного союза. </w:t>
      </w:r>
    </w:p>
    <w:p w:rsidR="003F0CDE" w:rsidRPr="003F0CDE" w:rsidRDefault="003F0CDE" w:rsidP="0094703B">
      <w:pPr>
        <w:spacing w:line="240" w:lineRule="auto"/>
        <w:contextualSpacing/>
        <w:jc w:val="both"/>
        <w:rPr>
          <w:rFonts w:ascii="Times New Roman" w:hAnsi="Times New Roman" w:cs="Times New Roman"/>
          <w:sz w:val="28"/>
          <w:szCs w:val="28"/>
          <w:lang w:val="kk-KZ"/>
        </w:rPr>
      </w:pPr>
    </w:p>
    <w:p w:rsidR="0094703B" w:rsidRPr="0094703B" w:rsidRDefault="000C685D" w:rsidP="0094703B">
      <w:pPr>
        <w:spacing w:line="240" w:lineRule="auto"/>
        <w:contextualSpacing/>
        <w:jc w:val="both"/>
        <w:rPr>
          <w:rFonts w:ascii="Times New Roman" w:hAnsi="Times New Roman" w:cs="Times New Roman"/>
          <w:sz w:val="28"/>
          <w:szCs w:val="28"/>
        </w:rPr>
      </w:pPr>
      <w:r>
        <w:rPr>
          <w:rFonts w:ascii="Times New Roman" w:hAnsi="Times New Roman" w:cs="Times New Roman"/>
          <w:b/>
          <w:sz w:val="28"/>
          <w:szCs w:val="28"/>
          <w:lang w:val="kk-KZ"/>
        </w:rPr>
        <w:t xml:space="preserve">7. </w:t>
      </w:r>
      <w:r w:rsidR="0094703B" w:rsidRPr="000C685D">
        <w:rPr>
          <w:rFonts w:ascii="Times New Roman" w:hAnsi="Times New Roman" w:cs="Times New Roman"/>
          <w:b/>
          <w:sz w:val="28"/>
          <w:szCs w:val="28"/>
        </w:rPr>
        <w:t>Владелец магазина беспошлинной торговли</w:t>
      </w:r>
      <w:r w:rsidR="0094703B" w:rsidRPr="0094703B">
        <w:rPr>
          <w:rFonts w:ascii="Times New Roman" w:hAnsi="Times New Roman" w:cs="Times New Roman"/>
          <w:sz w:val="28"/>
          <w:szCs w:val="28"/>
        </w:rPr>
        <w:t xml:space="preserve"> – юридическое лицо государства-члена таможенного союза, отвечающее определенным условиям.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Юридическое лицо признается владельцем магазина беспошлинной торговли после включения в реестр владельцев магазинов беспошлинной торговли.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Порядок включения в реестр владельцев магазинов беспошлинной торговли и исключения из этого реестра определяется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0C685D">
        <w:rPr>
          <w:rFonts w:ascii="Times New Roman" w:hAnsi="Times New Roman" w:cs="Times New Roman"/>
          <w:b/>
          <w:sz w:val="28"/>
          <w:szCs w:val="28"/>
        </w:rPr>
        <w:t>Владелец магазина беспошлинной торговли</w:t>
      </w:r>
      <w:r w:rsidRPr="0094703B">
        <w:rPr>
          <w:rFonts w:ascii="Times New Roman" w:hAnsi="Times New Roman" w:cs="Times New Roman"/>
          <w:sz w:val="28"/>
          <w:szCs w:val="28"/>
        </w:rPr>
        <w:t xml:space="preserve"> осуществляет хранение и реализацию в розницу товаров, помещенных под таможенную процедуру беспошлинной торговли, физическим лицам, выезжающим с таможенной территории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Таможенные органы ведут реестры владельцев магазинов беспошлинной торговли и обеспечивают их периодическую публикацию, в том числе с использованием информационных технологий.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Условиями включения юридического лица в реестр владельцев магазинов беспошлинной торговли являются: </w:t>
      </w:r>
    </w:p>
    <w:p w:rsidR="0094703B" w:rsidRPr="000C685D" w:rsidRDefault="0094703B" w:rsidP="0094703B">
      <w:pPr>
        <w:spacing w:line="240" w:lineRule="auto"/>
        <w:contextualSpacing/>
        <w:jc w:val="both"/>
        <w:rPr>
          <w:rFonts w:ascii="Times New Roman" w:hAnsi="Times New Roman" w:cs="Times New Roman"/>
          <w:sz w:val="28"/>
          <w:szCs w:val="28"/>
          <w:lang w:val="kk-KZ"/>
        </w:rPr>
      </w:pPr>
      <w:r w:rsidRPr="0094703B">
        <w:rPr>
          <w:rFonts w:ascii="Times New Roman" w:hAnsi="Times New Roman" w:cs="Times New Roman"/>
          <w:sz w:val="28"/>
          <w:szCs w:val="28"/>
        </w:rPr>
        <w:t>1) нахождение в собственности, хозяйственном ведении, оперативном управлении или аренде помещений, пригодных для использования в качестве магазина беспошлинной торговли и отвечающих требованиям, установленным законодательством государс</w:t>
      </w:r>
      <w:r w:rsidR="000C685D">
        <w:rPr>
          <w:rFonts w:ascii="Times New Roman" w:hAnsi="Times New Roman" w:cs="Times New Roman"/>
          <w:sz w:val="28"/>
          <w:szCs w:val="28"/>
        </w:rPr>
        <w:t>тв-членов таможенного союза;</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наличие регистрационных или разрешительных документов на розничную торговлю, если обязанность их получения предусмотрена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отсутствие на день обращения в таможенный орган неисполненной обязанности по уплате таможенных платежей, пеней;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4)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законодательством гос</w:t>
      </w:r>
      <w:r w:rsidR="003F0CDE">
        <w:rPr>
          <w:rFonts w:ascii="Times New Roman" w:hAnsi="Times New Roman" w:cs="Times New Roman"/>
          <w:sz w:val="28"/>
          <w:szCs w:val="28"/>
        </w:rPr>
        <w:t xml:space="preserve">ударств-членов </w:t>
      </w:r>
      <w:r w:rsidR="003F0CDE">
        <w:rPr>
          <w:rFonts w:ascii="Times New Roman" w:hAnsi="Times New Roman" w:cs="Times New Roman"/>
          <w:sz w:val="28"/>
          <w:szCs w:val="28"/>
          <w:lang w:val="kk-KZ"/>
        </w:rPr>
        <w:t>ЕАЭС</w:t>
      </w:r>
      <w:r w:rsidRPr="0094703B">
        <w:rPr>
          <w:rFonts w:ascii="Times New Roman" w:hAnsi="Times New Roman" w:cs="Times New Roman"/>
          <w:sz w:val="28"/>
          <w:szCs w:val="28"/>
        </w:rPr>
        <w:t xml:space="preserve">;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w:t>
      </w:r>
      <w:r w:rsidR="003F0CDE">
        <w:rPr>
          <w:rFonts w:ascii="Times New Roman" w:hAnsi="Times New Roman" w:cs="Times New Roman"/>
          <w:sz w:val="28"/>
          <w:szCs w:val="28"/>
        </w:rPr>
        <w:t xml:space="preserve">ударств-членов </w:t>
      </w:r>
      <w:r w:rsidR="003F0CDE">
        <w:rPr>
          <w:rFonts w:ascii="Times New Roman" w:hAnsi="Times New Roman" w:cs="Times New Roman"/>
          <w:sz w:val="28"/>
          <w:szCs w:val="28"/>
          <w:lang w:val="kk-KZ"/>
        </w:rPr>
        <w:t>ЕАЭС</w:t>
      </w:r>
      <w:r w:rsidRPr="0094703B">
        <w:rPr>
          <w:rFonts w:ascii="Times New Roman" w:hAnsi="Times New Roman" w:cs="Times New Roman"/>
          <w:sz w:val="28"/>
          <w:szCs w:val="28"/>
        </w:rPr>
        <w:t xml:space="preserve">.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Основаниями для исключения юридического лица из реестра владельцев магазинов беспошлинной торговли являются: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несоблюдение условий включения в реестр владельцев магазинов беспошлинной торговли, установленных статьей 34 настоящего Кодекса;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несоблюдение владельцем магазина беспошлинной торговли предусмотренных обязанностей;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иные основания, установленные законодательством государств-членов таможенного союза.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Владелец магазина беспошлинной торговли обязан: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lastRenderedPageBreak/>
        <w:t xml:space="preserve">1) обеспечивать сохранность товаров, помещенных под таможенную процедуру беспошлинной торговли и не реализованных;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соблюдать установленные условия и требования;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обеспечивать возможность проведения таможенного контроля;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4) вести учет поступления товаров в магазин беспошлинной торговли и их реализации в этом магазине, а также представлять таможенным органам отчетность о таких товарах в соответствии с законодательством государ</w:t>
      </w:r>
      <w:r w:rsidR="000C685D">
        <w:rPr>
          <w:rFonts w:ascii="Times New Roman" w:hAnsi="Times New Roman" w:cs="Times New Roman"/>
          <w:sz w:val="28"/>
          <w:szCs w:val="28"/>
        </w:rPr>
        <w:t>ств-членов таможенного союза;</w:t>
      </w:r>
      <w:r w:rsidRPr="0094703B">
        <w:rPr>
          <w:rFonts w:ascii="Times New Roman" w:hAnsi="Times New Roman" w:cs="Times New Roman"/>
          <w:sz w:val="28"/>
          <w:szCs w:val="28"/>
        </w:rPr>
        <w:t xml:space="preserve">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5) уплатить таможенные пошлины, налоги при возникновении обязанности по уплате таможенных пошлин, налогов;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6) информировать таможенный орган, включивший юридическое лицо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в течение 5 (пяти) рабочих дней со дня изменения таких сведений. </w:t>
      </w:r>
    </w:p>
    <w:p w:rsidR="0094703B" w:rsidRDefault="0094703B" w:rsidP="0094703B">
      <w:pPr>
        <w:spacing w:line="240" w:lineRule="auto"/>
        <w:contextualSpacing/>
        <w:jc w:val="both"/>
        <w:rPr>
          <w:rFonts w:ascii="Times New Roman" w:hAnsi="Times New Roman" w:cs="Times New Roman"/>
          <w:sz w:val="28"/>
          <w:szCs w:val="28"/>
          <w:lang w:val="kk-KZ"/>
        </w:rPr>
      </w:pPr>
      <w:r w:rsidRPr="0094703B">
        <w:rPr>
          <w:rFonts w:ascii="Times New Roman" w:hAnsi="Times New Roman" w:cs="Times New Roman"/>
          <w:sz w:val="28"/>
          <w:szCs w:val="28"/>
        </w:rPr>
        <w:t>За несоблюдение требований по хранению и реализации товаров в магазинах беспошлинной торговли, а также требований таможенной процедуры беспошлинной торговли владелец магазина беспошлинной торговли несет ответственность в соответствии с законодательством гос</w:t>
      </w:r>
      <w:r w:rsidR="003F0CDE">
        <w:rPr>
          <w:rFonts w:ascii="Times New Roman" w:hAnsi="Times New Roman" w:cs="Times New Roman"/>
          <w:sz w:val="28"/>
          <w:szCs w:val="28"/>
        </w:rPr>
        <w:t xml:space="preserve">ударств-членов </w:t>
      </w:r>
      <w:r w:rsidR="003F0CDE">
        <w:rPr>
          <w:rFonts w:ascii="Times New Roman" w:hAnsi="Times New Roman" w:cs="Times New Roman"/>
          <w:sz w:val="28"/>
          <w:szCs w:val="28"/>
          <w:lang w:val="kk-KZ"/>
        </w:rPr>
        <w:t>ЕАЭС</w:t>
      </w:r>
      <w:r w:rsidRPr="0094703B">
        <w:rPr>
          <w:rFonts w:ascii="Times New Roman" w:hAnsi="Times New Roman" w:cs="Times New Roman"/>
          <w:sz w:val="28"/>
          <w:szCs w:val="28"/>
        </w:rPr>
        <w:t xml:space="preserve">. </w:t>
      </w:r>
    </w:p>
    <w:p w:rsidR="003F0CDE" w:rsidRPr="003F0CDE" w:rsidRDefault="003F0CDE" w:rsidP="0094703B">
      <w:pPr>
        <w:spacing w:line="240" w:lineRule="auto"/>
        <w:contextualSpacing/>
        <w:jc w:val="both"/>
        <w:rPr>
          <w:rFonts w:ascii="Times New Roman" w:hAnsi="Times New Roman" w:cs="Times New Roman"/>
          <w:sz w:val="28"/>
          <w:szCs w:val="28"/>
          <w:lang w:val="kk-KZ"/>
        </w:rPr>
      </w:pPr>
    </w:p>
    <w:p w:rsidR="0094703B" w:rsidRPr="0094703B" w:rsidRDefault="000C685D" w:rsidP="0094703B">
      <w:pPr>
        <w:spacing w:line="240" w:lineRule="auto"/>
        <w:contextualSpacing/>
        <w:jc w:val="both"/>
        <w:rPr>
          <w:rFonts w:ascii="Times New Roman" w:hAnsi="Times New Roman" w:cs="Times New Roman"/>
          <w:sz w:val="28"/>
          <w:szCs w:val="28"/>
        </w:rPr>
      </w:pPr>
      <w:r>
        <w:rPr>
          <w:rFonts w:ascii="Times New Roman" w:hAnsi="Times New Roman" w:cs="Times New Roman"/>
          <w:b/>
          <w:sz w:val="28"/>
          <w:szCs w:val="28"/>
          <w:lang w:val="kk-KZ"/>
        </w:rPr>
        <w:t xml:space="preserve">8. </w:t>
      </w:r>
      <w:r w:rsidR="0094703B" w:rsidRPr="000C685D">
        <w:rPr>
          <w:rFonts w:ascii="Times New Roman" w:hAnsi="Times New Roman" w:cs="Times New Roman"/>
          <w:b/>
          <w:sz w:val="28"/>
          <w:szCs w:val="28"/>
        </w:rPr>
        <w:t>Уполномоченный экономический оператор</w:t>
      </w:r>
      <w:r w:rsidR="0094703B" w:rsidRPr="0094703B">
        <w:rPr>
          <w:rFonts w:ascii="Times New Roman" w:hAnsi="Times New Roman" w:cs="Times New Roman"/>
          <w:sz w:val="28"/>
          <w:szCs w:val="28"/>
        </w:rPr>
        <w:t xml:space="preserve"> – юридическое лицо, отвечающее указанным условиям, которое вправе пользоваться специальными предусмотренными упрощениями.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Статус уполномоченного экономического оператора присваивается юридическому лицу таможенными органами путем выдачи свидетельства о включении в реестр уполномоченных экономических операторов и признается на территории того государства, таможенным органом которого присвоен данный статус.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Статус уполномоченного экономического оператора присваивается юридическому лицу, созданному в соответствии с законодательством гос</w:t>
      </w:r>
      <w:r w:rsidR="003F0CDE">
        <w:rPr>
          <w:rFonts w:ascii="Times New Roman" w:hAnsi="Times New Roman" w:cs="Times New Roman"/>
          <w:sz w:val="28"/>
          <w:szCs w:val="28"/>
        </w:rPr>
        <w:t xml:space="preserve">ударства-члена </w:t>
      </w:r>
      <w:r w:rsidR="003F0CDE">
        <w:rPr>
          <w:rFonts w:ascii="Times New Roman" w:hAnsi="Times New Roman" w:cs="Times New Roman"/>
          <w:sz w:val="28"/>
          <w:szCs w:val="28"/>
          <w:lang w:val="kk-KZ"/>
        </w:rPr>
        <w:t>ЕАЭС</w:t>
      </w:r>
      <w:r w:rsidRPr="0094703B">
        <w:rPr>
          <w:rFonts w:ascii="Times New Roman" w:hAnsi="Times New Roman" w:cs="Times New Roman"/>
          <w:sz w:val="28"/>
          <w:szCs w:val="28"/>
        </w:rPr>
        <w:t xml:space="preserve">, на территории которого этому лицу будет присвоен этот статус.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Форма и порядок выдачи свидетельства о включении в реестр уполномоченных экономических операторов, приостановления действия и отзыва этого свидетельства определяются закон</w:t>
      </w:r>
      <w:r w:rsidR="003F0CDE">
        <w:rPr>
          <w:rFonts w:ascii="Times New Roman" w:hAnsi="Times New Roman" w:cs="Times New Roman"/>
          <w:sz w:val="28"/>
          <w:szCs w:val="28"/>
        </w:rPr>
        <w:t xml:space="preserve">одательством государств-членов </w:t>
      </w:r>
      <w:r w:rsidR="003F0CDE">
        <w:rPr>
          <w:rFonts w:ascii="Times New Roman" w:hAnsi="Times New Roman" w:cs="Times New Roman"/>
          <w:sz w:val="28"/>
          <w:szCs w:val="28"/>
          <w:lang w:val="kk-KZ"/>
        </w:rPr>
        <w:t>ЕАЭС</w:t>
      </w:r>
      <w:r w:rsidRPr="0094703B">
        <w:rPr>
          <w:rFonts w:ascii="Times New Roman" w:hAnsi="Times New Roman" w:cs="Times New Roman"/>
          <w:sz w:val="28"/>
          <w:szCs w:val="28"/>
        </w:rPr>
        <w:t xml:space="preserve">. </w:t>
      </w:r>
    </w:p>
    <w:p w:rsidR="0094703B" w:rsidRPr="0094703B" w:rsidRDefault="0094703B" w:rsidP="0094703B">
      <w:pPr>
        <w:spacing w:line="240" w:lineRule="auto"/>
        <w:contextualSpacing/>
        <w:jc w:val="both"/>
        <w:rPr>
          <w:rFonts w:ascii="Times New Roman" w:hAnsi="Times New Roman" w:cs="Times New Roman"/>
          <w:sz w:val="28"/>
          <w:szCs w:val="28"/>
        </w:rPr>
      </w:pPr>
      <w:r w:rsidRPr="000C685D">
        <w:rPr>
          <w:rFonts w:ascii="Times New Roman" w:hAnsi="Times New Roman" w:cs="Times New Roman"/>
          <w:b/>
          <w:sz w:val="28"/>
          <w:szCs w:val="28"/>
        </w:rPr>
        <w:t>Уполномоченный экономический оператор</w:t>
      </w:r>
      <w:r w:rsidRPr="0094703B">
        <w:rPr>
          <w:rFonts w:ascii="Times New Roman" w:hAnsi="Times New Roman" w:cs="Times New Roman"/>
          <w:sz w:val="28"/>
          <w:szCs w:val="28"/>
        </w:rPr>
        <w:t xml:space="preserve"> обязан информировать таможенный орган, включивш</w:t>
      </w:r>
      <w:r w:rsidR="000C685D">
        <w:rPr>
          <w:rFonts w:ascii="Times New Roman" w:hAnsi="Times New Roman" w:cs="Times New Roman"/>
          <w:sz w:val="28"/>
          <w:szCs w:val="28"/>
        </w:rPr>
        <w:t>ий юридическое лицо в реестр</w:t>
      </w:r>
      <w:r w:rsidRPr="0094703B">
        <w:rPr>
          <w:rFonts w:ascii="Times New Roman" w:hAnsi="Times New Roman" w:cs="Times New Roman"/>
          <w:sz w:val="28"/>
          <w:szCs w:val="28"/>
        </w:rPr>
        <w:t xml:space="preserve"> уполномоченных экономических операторов, об изменении сведений, заявленных им при включении в реестр уполномоченных экономических операторов, в течение 5 (пяти) рабочих дней со дня изменения таких сведений. </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Условиями получения юридическим лицом статуса уполномоченного экономического оператора являются: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lastRenderedPageBreak/>
        <w:t xml:space="preserve">1) предоставление обеспечения уплаты таможенных пошлин, налогов </w:t>
      </w:r>
      <w:proofErr w:type="gramStart"/>
      <w:r w:rsidRPr="0094703B">
        <w:rPr>
          <w:rFonts w:ascii="Times New Roman" w:hAnsi="Times New Roman" w:cs="Times New Roman"/>
          <w:sz w:val="28"/>
          <w:szCs w:val="28"/>
        </w:rPr>
        <w:t>на</w:t>
      </w:r>
      <w:proofErr w:type="gramEnd"/>
      <w:r w:rsidRPr="0094703B">
        <w:rPr>
          <w:rFonts w:ascii="Times New Roman" w:hAnsi="Times New Roman" w:cs="Times New Roman"/>
          <w:sz w:val="28"/>
          <w:szCs w:val="28"/>
        </w:rPr>
        <w:t xml:space="preserve"> сумму, эквивалентную не менее чем одному миллиону евро, по курсу валют, устанавливаемому в соответствии с законодательством государства-члена таможенного союза, на день внесения такого обеспечения;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осуществление внешнеторговой деятельности в течение срока, определенного законодательством государств-членов таможенного союза, но не менее одного года до дня обращения в таможенный орган;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отсутствие на день обращения в таможенный орган неисполненной обязанности по уплате таможенных платежей, процентов, пеней;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4) отсутствие на день обращения в таможенный орган задолженности (недоимки) в соответствии с законодательством о налогах и сборах (налоговым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5) отсутствие фактов привлечения в течение 1 (одного) года до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6) наличие системы учета, соответствующей требованиям, определяемым таможенными органами;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7)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государств-членов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Таможенные органы ведут реестр уполномоченных экономических операторов и обеспечивают его опублик</w:t>
      </w:r>
      <w:r w:rsidR="000C685D">
        <w:rPr>
          <w:rFonts w:ascii="Times New Roman" w:hAnsi="Times New Roman" w:cs="Times New Roman"/>
          <w:sz w:val="28"/>
          <w:szCs w:val="28"/>
        </w:rPr>
        <w:t xml:space="preserve">ование в порядке и по форме, </w:t>
      </w:r>
      <w:r w:rsidRPr="0094703B">
        <w:rPr>
          <w:rFonts w:ascii="Times New Roman" w:hAnsi="Times New Roman" w:cs="Times New Roman"/>
          <w:sz w:val="28"/>
          <w:szCs w:val="28"/>
        </w:rPr>
        <w:t xml:space="preserve"> которые установлены законодательством гос</w:t>
      </w:r>
      <w:r w:rsidR="003F0CDE">
        <w:rPr>
          <w:rFonts w:ascii="Times New Roman" w:hAnsi="Times New Roman" w:cs="Times New Roman"/>
          <w:sz w:val="28"/>
          <w:szCs w:val="28"/>
        </w:rPr>
        <w:t xml:space="preserve">ударств-членов </w:t>
      </w:r>
      <w:r w:rsidR="003F0CDE">
        <w:rPr>
          <w:rFonts w:ascii="Times New Roman" w:hAnsi="Times New Roman" w:cs="Times New Roman"/>
          <w:sz w:val="28"/>
          <w:szCs w:val="28"/>
          <w:lang w:val="kk-KZ"/>
        </w:rPr>
        <w:t>ЕАЭС</w:t>
      </w:r>
      <w:r w:rsidRPr="0094703B">
        <w:rPr>
          <w:rFonts w:ascii="Times New Roman" w:hAnsi="Times New Roman" w:cs="Times New Roman"/>
          <w:sz w:val="28"/>
          <w:szCs w:val="28"/>
        </w:rPr>
        <w:t>.</w:t>
      </w:r>
    </w:p>
    <w:p w:rsidR="0094703B" w:rsidRPr="000C685D" w:rsidRDefault="0094703B" w:rsidP="0094703B">
      <w:pPr>
        <w:spacing w:line="240" w:lineRule="auto"/>
        <w:contextualSpacing/>
        <w:jc w:val="both"/>
        <w:rPr>
          <w:rFonts w:ascii="Times New Roman" w:hAnsi="Times New Roman" w:cs="Times New Roman"/>
          <w:b/>
          <w:sz w:val="28"/>
          <w:szCs w:val="28"/>
        </w:rPr>
      </w:pPr>
      <w:r w:rsidRPr="000C685D">
        <w:rPr>
          <w:rFonts w:ascii="Times New Roman" w:hAnsi="Times New Roman" w:cs="Times New Roman"/>
          <w:b/>
          <w:sz w:val="28"/>
          <w:szCs w:val="28"/>
        </w:rPr>
        <w:t xml:space="preserve">Уполномоченному экономическому оператору могут быть предоставлены следующие специальные упрощения: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1) временное хранение товаров в помещениях, на открытых площадках и иных территориях уполномоченного экономического оператора;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2) выпуск товаров до подачи таможенной декларации;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3) проведение таможенных операций связанных с выпуском товаров, в помещениях, на открытых площадках и иных территориях уполномоченного экономического оператора;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4) иные специальные упрощения, предусмотренные таможенным законодательством таможенного союза.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 xml:space="preserve">Специальные упрощения применяются только в случаях, если уполномоченный экономический оператор вправе выступать декларантом товаров, в отношении которых предполагается применение таких специальных упрощений. </w:t>
      </w:r>
    </w:p>
    <w:p w:rsidR="0094703B" w:rsidRPr="0094703B" w:rsidRDefault="0094703B" w:rsidP="0094703B">
      <w:pPr>
        <w:spacing w:line="240" w:lineRule="auto"/>
        <w:contextualSpacing/>
        <w:jc w:val="both"/>
        <w:rPr>
          <w:rFonts w:ascii="Times New Roman" w:hAnsi="Times New Roman" w:cs="Times New Roman"/>
          <w:sz w:val="28"/>
          <w:szCs w:val="28"/>
        </w:rPr>
      </w:pPr>
      <w:r w:rsidRPr="0094703B">
        <w:rPr>
          <w:rFonts w:ascii="Times New Roman" w:hAnsi="Times New Roman" w:cs="Times New Roman"/>
          <w:sz w:val="28"/>
          <w:szCs w:val="28"/>
        </w:rPr>
        <w:t>Перечень товаров, в отношении которых не могут применяться специальные упрощения, предусмотренные настоящей статьей, определяется реш</w:t>
      </w:r>
      <w:r w:rsidR="000C685D">
        <w:rPr>
          <w:rFonts w:ascii="Times New Roman" w:hAnsi="Times New Roman" w:cs="Times New Roman"/>
          <w:sz w:val="28"/>
          <w:szCs w:val="28"/>
        </w:rPr>
        <w:t xml:space="preserve">ением Комиссии </w:t>
      </w:r>
      <w:r w:rsidR="000C685D">
        <w:rPr>
          <w:rFonts w:ascii="Times New Roman" w:hAnsi="Times New Roman" w:cs="Times New Roman"/>
          <w:sz w:val="28"/>
          <w:szCs w:val="28"/>
          <w:lang w:val="kk-KZ"/>
        </w:rPr>
        <w:t>ЕАЭС</w:t>
      </w:r>
      <w:r w:rsidRPr="0094703B">
        <w:rPr>
          <w:rFonts w:ascii="Times New Roman" w:hAnsi="Times New Roman" w:cs="Times New Roman"/>
          <w:sz w:val="28"/>
          <w:szCs w:val="28"/>
        </w:rPr>
        <w:t xml:space="preserve">. </w:t>
      </w:r>
    </w:p>
    <w:p w:rsidR="0094703B" w:rsidRPr="0094703B" w:rsidRDefault="0094703B" w:rsidP="0094703B">
      <w:pPr>
        <w:spacing w:line="240" w:lineRule="auto"/>
        <w:contextualSpacing/>
        <w:jc w:val="both"/>
        <w:rPr>
          <w:rFonts w:ascii="Times New Roman" w:hAnsi="Times New Roman" w:cs="Times New Roman"/>
          <w:sz w:val="28"/>
          <w:szCs w:val="28"/>
        </w:rPr>
      </w:pPr>
      <w:proofErr w:type="gramStart"/>
      <w:r w:rsidRPr="0094703B">
        <w:rPr>
          <w:rFonts w:ascii="Times New Roman" w:hAnsi="Times New Roman" w:cs="Times New Roman"/>
          <w:sz w:val="28"/>
          <w:szCs w:val="28"/>
        </w:rPr>
        <w:t xml:space="preserve">Уполномоченные экономические операторы, перевозчики, в том числе таможенные перевозчики, таможенные представители и иные заинтересованные лица могут представлять таможенным органам в электронном виде предварительную информацию о товарах, предполагаемых </w:t>
      </w:r>
      <w:r w:rsidRPr="0094703B">
        <w:rPr>
          <w:rFonts w:ascii="Times New Roman" w:hAnsi="Times New Roman" w:cs="Times New Roman"/>
          <w:sz w:val="28"/>
          <w:szCs w:val="28"/>
        </w:rPr>
        <w:lastRenderedPageBreak/>
        <w:t>к перемещению через таможенную границу, транспортных средствах международной перевозки, перемещающих такие товары, времени и месте прибытия товаров на таможенную территорию таможенного союза или убытия с такой территории, пассажирах прибывающих на таможенную территорию таможенного</w:t>
      </w:r>
      <w:proofErr w:type="gramEnd"/>
      <w:r w:rsidRPr="0094703B">
        <w:rPr>
          <w:rFonts w:ascii="Times New Roman" w:hAnsi="Times New Roman" w:cs="Times New Roman"/>
          <w:sz w:val="28"/>
          <w:szCs w:val="28"/>
        </w:rPr>
        <w:t xml:space="preserve"> союза или </w:t>
      </w:r>
      <w:proofErr w:type="gramStart"/>
      <w:r w:rsidRPr="0094703B">
        <w:rPr>
          <w:rFonts w:ascii="Times New Roman" w:hAnsi="Times New Roman" w:cs="Times New Roman"/>
          <w:sz w:val="28"/>
          <w:szCs w:val="28"/>
        </w:rPr>
        <w:t>убывающих</w:t>
      </w:r>
      <w:proofErr w:type="gramEnd"/>
      <w:r w:rsidRPr="0094703B">
        <w:rPr>
          <w:rFonts w:ascii="Times New Roman" w:hAnsi="Times New Roman" w:cs="Times New Roman"/>
          <w:sz w:val="28"/>
          <w:szCs w:val="28"/>
        </w:rPr>
        <w:t xml:space="preserve"> с такой территории. </w:t>
      </w:r>
    </w:p>
    <w:p w:rsidR="001E4555" w:rsidRPr="0094703B" w:rsidRDefault="001E4555" w:rsidP="0094703B">
      <w:pPr>
        <w:spacing w:line="240" w:lineRule="auto"/>
        <w:contextualSpacing/>
        <w:jc w:val="both"/>
        <w:rPr>
          <w:rFonts w:ascii="Times New Roman" w:hAnsi="Times New Roman" w:cs="Times New Roman"/>
          <w:sz w:val="28"/>
          <w:szCs w:val="28"/>
        </w:rPr>
      </w:pPr>
    </w:p>
    <w:sectPr w:rsidR="001E4555" w:rsidRPr="00947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7BDC"/>
    <w:multiLevelType w:val="multilevel"/>
    <w:tmpl w:val="D058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B"/>
    <w:rsid w:val="000C685D"/>
    <w:rsid w:val="001E4555"/>
    <w:rsid w:val="003F0CDE"/>
    <w:rsid w:val="008C11AB"/>
    <w:rsid w:val="0094703B"/>
    <w:rsid w:val="00A3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7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033093">
      <w:bodyDiv w:val="1"/>
      <w:marLeft w:val="0"/>
      <w:marRight w:val="0"/>
      <w:marTop w:val="0"/>
      <w:marBottom w:val="0"/>
      <w:divBdr>
        <w:top w:val="none" w:sz="0" w:space="0" w:color="auto"/>
        <w:left w:val="none" w:sz="0" w:space="0" w:color="auto"/>
        <w:bottom w:val="none" w:sz="0" w:space="0" w:color="auto"/>
        <w:right w:val="none" w:sz="0" w:space="0" w:color="auto"/>
      </w:divBdr>
      <w:divsChild>
        <w:div w:id="1272124129">
          <w:marLeft w:val="0"/>
          <w:marRight w:val="0"/>
          <w:marTop w:val="0"/>
          <w:marBottom w:val="0"/>
          <w:divBdr>
            <w:top w:val="none" w:sz="0" w:space="0" w:color="auto"/>
            <w:left w:val="none" w:sz="0" w:space="0" w:color="auto"/>
            <w:bottom w:val="none" w:sz="0" w:space="0" w:color="auto"/>
            <w:right w:val="none" w:sz="0" w:space="0" w:color="auto"/>
          </w:divBdr>
          <w:divsChild>
            <w:div w:id="1291011125">
              <w:marLeft w:val="0"/>
              <w:marRight w:val="0"/>
              <w:marTop w:val="0"/>
              <w:marBottom w:val="0"/>
              <w:divBdr>
                <w:top w:val="none" w:sz="0" w:space="0" w:color="auto"/>
                <w:left w:val="none" w:sz="0" w:space="0" w:color="auto"/>
                <w:bottom w:val="none" w:sz="0" w:space="0" w:color="auto"/>
                <w:right w:val="none" w:sz="0" w:space="0" w:color="auto"/>
              </w:divBdr>
              <w:divsChild>
                <w:div w:id="1028525606">
                  <w:marLeft w:val="0"/>
                  <w:marRight w:val="0"/>
                  <w:marTop w:val="0"/>
                  <w:marBottom w:val="0"/>
                  <w:divBdr>
                    <w:top w:val="none" w:sz="0" w:space="0" w:color="auto"/>
                    <w:left w:val="none" w:sz="0" w:space="0" w:color="auto"/>
                    <w:bottom w:val="none" w:sz="0" w:space="0" w:color="auto"/>
                    <w:right w:val="none" w:sz="0" w:space="0" w:color="auto"/>
                  </w:divBdr>
                  <w:divsChild>
                    <w:div w:id="1425761485">
                      <w:marLeft w:val="0"/>
                      <w:marRight w:val="0"/>
                      <w:marTop w:val="0"/>
                      <w:marBottom w:val="0"/>
                      <w:divBdr>
                        <w:top w:val="none" w:sz="0" w:space="0" w:color="auto"/>
                        <w:left w:val="none" w:sz="0" w:space="0" w:color="auto"/>
                        <w:bottom w:val="none" w:sz="0" w:space="0" w:color="auto"/>
                        <w:right w:val="none" w:sz="0" w:space="0" w:color="auto"/>
                      </w:divBdr>
                      <w:divsChild>
                        <w:div w:id="23162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4549</Words>
  <Characters>25933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2019-10-03T15:05:00Z</dcterms:created>
  <dcterms:modified xsi:type="dcterms:W3CDTF">2019-10-03T15:34:00Z</dcterms:modified>
</cp:coreProperties>
</file>